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41C" w:rsidRPr="00F432A8" w:rsidRDefault="00D7541C" w:rsidP="00D7541C">
      <w:pPr>
        <w:pStyle w:val="Cmsor1"/>
        <w:rPr>
          <w:rFonts w:ascii="Times New Roman" w:hAnsi="Times New Roman"/>
          <w:sz w:val="22"/>
          <w:szCs w:val="22"/>
        </w:rPr>
      </w:pPr>
      <w:bookmarkStart w:id="0" w:name="_Toc11599632"/>
      <w:r w:rsidRPr="00F432A8">
        <w:rPr>
          <w:rFonts w:ascii="Times New Roman" w:hAnsi="Times New Roman"/>
          <w:sz w:val="22"/>
          <w:szCs w:val="22"/>
        </w:rPr>
        <w:t>2</w:t>
      </w:r>
      <w:r>
        <w:rPr>
          <w:rFonts w:ascii="Times New Roman" w:hAnsi="Times New Roman"/>
          <w:sz w:val="22"/>
          <w:szCs w:val="22"/>
          <w:lang w:val="hu-HU"/>
        </w:rPr>
        <w:t>7</w:t>
      </w:r>
      <w:r w:rsidRPr="00F432A8">
        <w:rPr>
          <w:rFonts w:ascii="Times New Roman" w:hAnsi="Times New Roman"/>
          <w:sz w:val="22"/>
          <w:szCs w:val="22"/>
        </w:rPr>
        <w:t>. számú melléklet –  Adatkezelési tájékoztató „</w:t>
      </w:r>
      <w:r w:rsidRPr="00F432A8">
        <w:rPr>
          <w:rFonts w:ascii="Times New Roman" w:hAnsi="Times New Roman"/>
          <w:i/>
          <w:sz w:val="22"/>
          <w:szCs w:val="22"/>
          <w:lang w:val="hu-HU"/>
        </w:rPr>
        <w:t>házi segítségnyújtás</w:t>
      </w:r>
      <w:r w:rsidRPr="00F432A8">
        <w:rPr>
          <w:rFonts w:ascii="Times New Roman" w:hAnsi="Times New Roman"/>
          <w:i/>
          <w:sz w:val="22"/>
          <w:szCs w:val="22"/>
        </w:rPr>
        <w:t>”</w:t>
      </w:r>
      <w:r w:rsidRPr="00F432A8">
        <w:rPr>
          <w:rFonts w:ascii="Times New Roman" w:hAnsi="Times New Roman"/>
          <w:sz w:val="22"/>
          <w:szCs w:val="22"/>
        </w:rPr>
        <w:t xml:space="preserve"> adatkezelési tevékenységhez</w:t>
      </w:r>
      <w:bookmarkEnd w:id="0"/>
    </w:p>
    <w:p w:rsidR="00D7541C" w:rsidRPr="00F432A8" w:rsidRDefault="00D7541C" w:rsidP="00D7541C">
      <w:pPr>
        <w:rPr>
          <w:rFonts w:ascii="Times New Roman" w:hAnsi="Times New Roman"/>
          <w:b/>
        </w:rPr>
      </w:pPr>
    </w:p>
    <w:p w:rsidR="00D7541C" w:rsidRPr="00F432A8" w:rsidRDefault="00D7541C" w:rsidP="00D7541C">
      <w:pPr>
        <w:rPr>
          <w:rFonts w:ascii="Times New Roman" w:hAnsi="Times New Roman"/>
          <w:b/>
        </w:rPr>
      </w:pPr>
      <w:r w:rsidRPr="00F432A8">
        <w:rPr>
          <w:rFonts w:ascii="Times New Roman" w:hAnsi="Times New Roman"/>
          <w:b/>
        </w:rPr>
        <w:t>I. Az adatkezelő adatai és elérhetőségei</w:t>
      </w:r>
    </w:p>
    <w:p w:rsidR="00D7541C" w:rsidRDefault="00D7541C" w:rsidP="00D7541C">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D7541C" w:rsidRPr="00F432A8" w:rsidRDefault="00D7541C" w:rsidP="00D7541C">
      <w:pPr>
        <w:ind w:left="3540" w:firstLine="708"/>
        <w:rPr>
          <w:rFonts w:ascii="Times New Roman" w:hAnsi="Times New Roman"/>
        </w:rPr>
      </w:pPr>
      <w:r w:rsidRPr="005A3280">
        <w:rPr>
          <w:rFonts w:ascii="Times New Roman" w:hAnsi="Times New Roman"/>
          <w:b/>
        </w:rPr>
        <w:t>I. számú Gondozási Központ</w:t>
      </w:r>
    </w:p>
    <w:p w:rsidR="00D7541C" w:rsidRPr="00F432A8" w:rsidRDefault="00D7541C" w:rsidP="00D7541C">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D7541C" w:rsidRPr="00F432A8" w:rsidRDefault="00D7541C" w:rsidP="00D7541C">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D7541C" w:rsidRPr="00F432A8" w:rsidRDefault="00D7541C" w:rsidP="00D7541C">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D7541C" w:rsidRPr="00F432A8" w:rsidRDefault="00D7541C" w:rsidP="00D7541C">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D7541C" w:rsidRPr="00F432A8" w:rsidRDefault="00D7541C" w:rsidP="00D7541C">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D7541C" w:rsidRPr="00F432A8" w:rsidRDefault="00D7541C" w:rsidP="00D7541C">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D7541C" w:rsidRPr="00F432A8" w:rsidRDefault="00D7541C" w:rsidP="00D7541C">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D7541C" w:rsidRPr="00F432A8" w:rsidRDefault="00D7541C" w:rsidP="00D7541C">
      <w:pPr>
        <w:rPr>
          <w:rFonts w:ascii="Times New Roman" w:hAnsi="Times New Roman"/>
        </w:rPr>
      </w:pPr>
    </w:p>
    <w:p w:rsidR="00D7541C" w:rsidRPr="00F432A8" w:rsidRDefault="00D7541C" w:rsidP="00D7541C">
      <w:pPr>
        <w:rPr>
          <w:rFonts w:ascii="Times New Roman" w:hAnsi="Times New Roman"/>
          <w:b/>
        </w:rPr>
      </w:pPr>
    </w:p>
    <w:p w:rsidR="00D7541C" w:rsidRPr="00F432A8" w:rsidRDefault="00D7541C" w:rsidP="00D7541C">
      <w:pPr>
        <w:rPr>
          <w:rFonts w:ascii="Times New Roman" w:hAnsi="Times New Roman"/>
          <w:b/>
          <w:i/>
        </w:rPr>
      </w:pPr>
      <w:r w:rsidRPr="00F432A8">
        <w:rPr>
          <w:rFonts w:ascii="Times New Roman" w:hAnsi="Times New Roman"/>
          <w:b/>
        </w:rPr>
        <w:t xml:space="preserve">II. </w:t>
      </w:r>
      <w:proofErr w:type="gramStart"/>
      <w:r w:rsidRPr="00F432A8">
        <w:rPr>
          <w:rFonts w:ascii="Times New Roman" w:hAnsi="Times New Roman"/>
          <w:b/>
        </w:rPr>
        <w:t>A</w:t>
      </w:r>
      <w:proofErr w:type="gramEnd"/>
      <w:r w:rsidRPr="00F432A8">
        <w:rPr>
          <w:rFonts w:ascii="Times New Roman" w:hAnsi="Times New Roman"/>
          <w:b/>
        </w:rPr>
        <w:t xml:space="preserve"> kezelt adatok köre, jogalapja, célja, adatok továbbítása, adatokhoz hozzáférés</w:t>
      </w:r>
    </w:p>
    <w:p w:rsidR="00D7541C" w:rsidRPr="00F432A8" w:rsidRDefault="00D7541C" w:rsidP="00D7541C">
      <w:pPr>
        <w:rPr>
          <w:rFonts w:ascii="Times New Roman" w:hAnsi="Times New Roman"/>
        </w:rPr>
      </w:pPr>
    </w:p>
    <w:p w:rsidR="00D7541C" w:rsidRPr="00B31364" w:rsidRDefault="00D7541C" w:rsidP="00D7541C">
      <w:pPr>
        <w:rPr>
          <w:rFonts w:ascii="Times New Roman" w:hAnsi="Times New Roman"/>
          <w:sz w:val="20"/>
          <w:szCs w:val="20"/>
        </w:rPr>
      </w:pPr>
      <w:r w:rsidRPr="00B31364">
        <w:rPr>
          <w:rFonts w:ascii="Times New Roman" w:hAnsi="Times New Roman"/>
          <w:sz w:val="20"/>
          <w:szCs w:val="20"/>
        </w:rPr>
        <w:t xml:space="preserve">A házi segítségnyújtás az 1993. évi III. tv. </w:t>
      </w:r>
      <w:proofErr w:type="gramStart"/>
      <w:r w:rsidRPr="00B31364">
        <w:rPr>
          <w:rFonts w:ascii="Times New Roman" w:hAnsi="Times New Roman"/>
          <w:sz w:val="20"/>
          <w:szCs w:val="20"/>
        </w:rPr>
        <w:t>szerinti</w:t>
      </w:r>
      <w:proofErr w:type="gramEnd"/>
      <w:r w:rsidRPr="00B31364">
        <w:rPr>
          <w:rFonts w:ascii="Times New Roman" w:hAnsi="Times New Roman"/>
          <w:sz w:val="20"/>
          <w:szCs w:val="20"/>
        </w:rPr>
        <w:t xml:space="preserve"> szociális szolgáltatás, azon belül személyes gondoskodással járó szociális alapszolgáltatás [56.§ 2) és 57. § (1) d.]. Az ellátás igénybevétele önkéntes 93. § (1) bekezdés alapján és kérelmet kell előterjeszteni. A kérelemről a 94/</w:t>
      </w:r>
      <w:proofErr w:type="gramStart"/>
      <w:r w:rsidRPr="00B31364">
        <w:rPr>
          <w:rFonts w:ascii="Times New Roman" w:hAnsi="Times New Roman"/>
          <w:sz w:val="20"/>
          <w:szCs w:val="20"/>
        </w:rPr>
        <w:t>A</w:t>
      </w:r>
      <w:proofErr w:type="gramEnd"/>
      <w:r w:rsidRPr="00B31364">
        <w:rPr>
          <w:rFonts w:ascii="Times New Roman" w:hAnsi="Times New Roman"/>
          <w:sz w:val="20"/>
          <w:szCs w:val="20"/>
        </w:rPr>
        <w:t xml:space="preserve">. § (1) </w:t>
      </w:r>
      <w:proofErr w:type="gramStart"/>
      <w:r w:rsidRPr="00B31364">
        <w:rPr>
          <w:rFonts w:ascii="Times New Roman" w:hAnsi="Times New Roman"/>
          <w:sz w:val="20"/>
          <w:szCs w:val="20"/>
        </w:rPr>
        <w:t>a.</w:t>
      </w:r>
      <w:proofErr w:type="gramEnd"/>
      <w:r w:rsidRPr="00B31364">
        <w:rPr>
          <w:rFonts w:ascii="Times New Roman" w:hAnsi="Times New Roman"/>
          <w:sz w:val="20"/>
          <w:szCs w:val="20"/>
        </w:rPr>
        <w:t xml:space="preserve"> </w:t>
      </w:r>
      <w:proofErr w:type="gramStart"/>
      <w:r w:rsidRPr="00B31364">
        <w:rPr>
          <w:rFonts w:ascii="Times New Roman" w:hAnsi="Times New Roman"/>
          <w:sz w:val="20"/>
          <w:szCs w:val="20"/>
        </w:rPr>
        <w:t>pontja</w:t>
      </w:r>
      <w:proofErr w:type="gramEnd"/>
      <w:r w:rsidRPr="00B31364">
        <w:rPr>
          <w:rFonts w:ascii="Times New Roman" w:hAnsi="Times New Roman"/>
          <w:sz w:val="20"/>
          <w:szCs w:val="20"/>
        </w:rPr>
        <w:t xml:space="preserve"> szerint az intézményvezető dönt. A döntés vitatása esetén a 94/</w:t>
      </w:r>
      <w:proofErr w:type="gramStart"/>
      <w:r w:rsidRPr="00B31364">
        <w:rPr>
          <w:rFonts w:ascii="Times New Roman" w:hAnsi="Times New Roman"/>
          <w:sz w:val="20"/>
          <w:szCs w:val="20"/>
        </w:rPr>
        <w:t>A</w:t>
      </w:r>
      <w:proofErr w:type="gramEnd"/>
      <w:r w:rsidRPr="00B31364">
        <w:rPr>
          <w:rFonts w:ascii="Times New Roman" w:hAnsi="Times New Roman"/>
          <w:sz w:val="20"/>
          <w:szCs w:val="20"/>
        </w:rPr>
        <w:t>. § (3) bekezdése szerint a fenntartóhoz lehet fordulni. A szolgáltatás megkezdése előtt a 94/C. § alapján együttműködési megállapodást kell kötni.</w:t>
      </w:r>
    </w:p>
    <w:p w:rsidR="00D7541C" w:rsidRPr="00B31364" w:rsidRDefault="00D7541C" w:rsidP="00D7541C">
      <w:pPr>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9"/>
        <w:gridCol w:w="2816"/>
        <w:gridCol w:w="2807"/>
      </w:tblGrid>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Az adatkezelés fő célja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 xml:space="preserve">Az integrált működési rendnek megfelelően az igénybe vevő önálló életvitelének fenntartása érdekében szükséges ellátást –szükségleteinek megfelelően - lakásán, lakókörnyezetében biztosítja </w:t>
            </w:r>
          </w:p>
          <w:p w:rsidR="00D7541C" w:rsidRPr="00B31364" w:rsidRDefault="00D7541C" w:rsidP="00423682">
            <w:pPr>
              <w:rPr>
                <w:rFonts w:ascii="Times New Roman" w:hAnsi="Times New Roman"/>
                <w:sz w:val="20"/>
                <w:szCs w:val="20"/>
              </w:rPr>
            </w:pPr>
            <w:r w:rsidRPr="00B31364">
              <w:rPr>
                <w:rFonts w:ascii="Times New Roman" w:hAnsi="Times New Roman"/>
                <w:sz w:val="20"/>
                <w:szCs w:val="20"/>
              </w:rPr>
              <w:t>A szolgáltatások célja a jogszabályoknak és a helyi igényeknek megfelelő szociális ellátórendszer működtetése, ezen belül:</w:t>
            </w:r>
          </w:p>
          <w:p w:rsidR="00D7541C" w:rsidRPr="00B31364" w:rsidRDefault="00D7541C" w:rsidP="00423682">
            <w:pPr>
              <w:rPr>
                <w:rFonts w:ascii="Times New Roman" w:hAnsi="Times New Roman"/>
                <w:sz w:val="20"/>
                <w:szCs w:val="20"/>
              </w:rPr>
            </w:pPr>
            <w:r w:rsidRPr="00B31364">
              <w:rPr>
                <w:rFonts w:ascii="Times New Roman" w:hAnsi="Times New Roman"/>
                <w:sz w:val="20"/>
                <w:szCs w:val="20"/>
              </w:rPr>
              <w:t>a szociális biztonság megteremtése és megőrzése,</w:t>
            </w:r>
          </w:p>
          <w:p w:rsidR="00D7541C" w:rsidRPr="00B31364" w:rsidRDefault="00D7541C" w:rsidP="00423682">
            <w:pPr>
              <w:rPr>
                <w:rFonts w:ascii="Times New Roman" w:hAnsi="Times New Roman"/>
                <w:sz w:val="20"/>
                <w:szCs w:val="20"/>
              </w:rPr>
            </w:pPr>
            <w:r w:rsidRPr="00B31364">
              <w:rPr>
                <w:rFonts w:ascii="Times New Roman" w:hAnsi="Times New Roman"/>
                <w:sz w:val="20"/>
                <w:szCs w:val="20"/>
              </w:rPr>
              <w:t>szociális szolgáltatásokhoz való hozzájutás és</w:t>
            </w:r>
          </w:p>
          <w:p w:rsidR="00D7541C" w:rsidRPr="00B31364" w:rsidRDefault="00D7541C" w:rsidP="00423682">
            <w:pPr>
              <w:rPr>
                <w:rFonts w:ascii="Times New Roman" w:hAnsi="Times New Roman"/>
                <w:sz w:val="20"/>
                <w:szCs w:val="20"/>
              </w:rPr>
            </w:pPr>
            <w:r w:rsidRPr="00B31364">
              <w:rPr>
                <w:rFonts w:ascii="Times New Roman" w:hAnsi="Times New Roman"/>
                <w:sz w:val="20"/>
                <w:szCs w:val="20"/>
              </w:rPr>
              <w:t>a szolgáltatások szakmai színvonalának fejlesztése.</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Érintettek köre</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Az intézménnyel megállapodást megkötő kerületben élő, családi gondozást nélkülöző idősek és szociálisan rászoruló személyek</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Érintettekre vonatkozó adatok</w:t>
            </w:r>
          </w:p>
        </w:tc>
        <w:tc>
          <w:tcPr>
            <w:tcW w:w="4555"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Adatkezelés célja</w:t>
            </w:r>
          </w:p>
        </w:tc>
        <w:tc>
          <w:tcPr>
            <w:tcW w:w="4555"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Adatkezelés jogalapja</w:t>
            </w:r>
          </w:p>
        </w:tc>
      </w:tr>
      <w:tr w:rsidR="00D7541C" w:rsidRPr="00B31364" w:rsidTr="00423682">
        <w:tc>
          <w:tcPr>
            <w:tcW w:w="4606" w:type="dxa"/>
          </w:tcPr>
          <w:p w:rsidR="00D7541C" w:rsidRPr="00B31364" w:rsidRDefault="00D7541C" w:rsidP="00D7541C">
            <w:pPr>
              <w:pStyle w:val="Listaszerbekezds"/>
              <w:numPr>
                <w:ilvl w:val="0"/>
                <w:numId w:val="11"/>
              </w:numPr>
              <w:ind w:left="426"/>
              <w:rPr>
                <w:rFonts w:ascii="Times New Roman" w:hAnsi="Times New Roman"/>
                <w:sz w:val="20"/>
                <w:szCs w:val="20"/>
              </w:rPr>
            </w:pPr>
            <w:r w:rsidRPr="00B31364">
              <w:rPr>
                <w:rFonts w:ascii="Times New Roman" w:hAnsi="Times New Roman"/>
                <w:sz w:val="20"/>
                <w:szCs w:val="20"/>
              </w:rPr>
              <w:t>a kérelmező természetes személyazonosító adatai (név, születési név, születési hely, idő, anyja neve) és Társadalombiztosítási Azonosító Jele,</w:t>
            </w:r>
          </w:p>
          <w:p w:rsidR="00D7541C" w:rsidRPr="00B31364" w:rsidRDefault="00D7541C" w:rsidP="00D7541C">
            <w:pPr>
              <w:pStyle w:val="Listaszerbekezds"/>
              <w:numPr>
                <w:ilvl w:val="0"/>
                <w:numId w:val="11"/>
              </w:numPr>
              <w:ind w:left="426"/>
              <w:rPr>
                <w:rFonts w:ascii="Times New Roman" w:hAnsi="Times New Roman"/>
                <w:sz w:val="20"/>
                <w:szCs w:val="20"/>
              </w:rPr>
            </w:pPr>
            <w:r w:rsidRPr="00B31364">
              <w:rPr>
                <w:rFonts w:ascii="Times New Roman" w:hAnsi="Times New Roman"/>
                <w:sz w:val="20"/>
                <w:szCs w:val="20"/>
              </w:rPr>
              <w:t>a kérelmező telefonszáma, lakó- és tartózkodási helye, értesítési címe,</w:t>
            </w:r>
          </w:p>
          <w:p w:rsidR="00D7541C" w:rsidRPr="00B31364" w:rsidRDefault="00D7541C" w:rsidP="00D7541C">
            <w:pPr>
              <w:pStyle w:val="Listaszerbekezds"/>
              <w:numPr>
                <w:ilvl w:val="0"/>
                <w:numId w:val="11"/>
              </w:numPr>
              <w:ind w:left="426"/>
              <w:rPr>
                <w:rFonts w:ascii="Times New Roman" w:hAnsi="Times New Roman"/>
                <w:sz w:val="20"/>
                <w:szCs w:val="20"/>
              </w:rPr>
            </w:pPr>
            <w:r w:rsidRPr="00B31364">
              <w:rPr>
                <w:rFonts w:ascii="Times New Roman" w:hAnsi="Times New Roman"/>
                <w:sz w:val="20"/>
                <w:szCs w:val="20"/>
              </w:rPr>
              <w:t>a kérelmező állampolgársága, bevándorolt, letelepedett vagy menekült, hontalan jogállása, a szabad mozgás és tartózkodás jogára vonatkozó adat,</w:t>
            </w:r>
          </w:p>
          <w:p w:rsidR="00D7541C" w:rsidRPr="00B31364" w:rsidRDefault="00D7541C" w:rsidP="00D7541C">
            <w:pPr>
              <w:pStyle w:val="Listaszerbekezds"/>
              <w:numPr>
                <w:ilvl w:val="0"/>
                <w:numId w:val="11"/>
              </w:numPr>
              <w:ind w:left="426"/>
              <w:rPr>
                <w:rFonts w:ascii="Times New Roman" w:hAnsi="Times New Roman"/>
                <w:sz w:val="20"/>
                <w:szCs w:val="20"/>
              </w:rPr>
            </w:pPr>
            <w:r w:rsidRPr="00B31364">
              <w:rPr>
                <w:rFonts w:ascii="Times New Roman" w:hAnsi="Times New Roman"/>
                <w:sz w:val="20"/>
                <w:szCs w:val="20"/>
              </w:rPr>
              <w:t>a kérelmező cselekvőképességére vonatkozó adat,</w:t>
            </w:r>
          </w:p>
          <w:p w:rsidR="00D7541C" w:rsidRPr="00B31364" w:rsidRDefault="00D7541C" w:rsidP="00D7541C">
            <w:pPr>
              <w:pStyle w:val="Listaszerbekezds"/>
              <w:numPr>
                <w:ilvl w:val="0"/>
                <w:numId w:val="11"/>
              </w:numPr>
              <w:ind w:left="426"/>
              <w:rPr>
                <w:rFonts w:ascii="Times New Roman" w:hAnsi="Times New Roman"/>
                <w:sz w:val="20"/>
                <w:szCs w:val="20"/>
              </w:rPr>
            </w:pPr>
            <w:r w:rsidRPr="00B31364">
              <w:rPr>
                <w:rFonts w:ascii="Times New Roman" w:hAnsi="Times New Roman"/>
                <w:sz w:val="20"/>
                <w:szCs w:val="20"/>
              </w:rPr>
              <w:t>a kérelmező törvényes képviselőjének, a kérelmező megnevezett hozzátartozójának, továbbá tartós bentlakásos intézményi ellátás esetében a kérelmező nagykorú gyermekének neve, születési neve, telefonszáma, lakó- és tartózkodási helye vagy értesítési címe,</w:t>
            </w:r>
          </w:p>
          <w:p w:rsidR="00D7541C" w:rsidRPr="00B31364" w:rsidRDefault="00D7541C" w:rsidP="00D7541C">
            <w:pPr>
              <w:pStyle w:val="Listaszerbekezds"/>
              <w:numPr>
                <w:ilvl w:val="0"/>
                <w:numId w:val="11"/>
              </w:numPr>
              <w:ind w:left="426"/>
              <w:rPr>
                <w:rFonts w:ascii="Times New Roman" w:hAnsi="Times New Roman"/>
                <w:sz w:val="20"/>
                <w:szCs w:val="20"/>
              </w:rPr>
            </w:pPr>
            <w:r w:rsidRPr="00B31364">
              <w:rPr>
                <w:rFonts w:ascii="Times New Roman" w:hAnsi="Times New Roman"/>
                <w:sz w:val="20"/>
                <w:szCs w:val="20"/>
              </w:rPr>
              <w:lastRenderedPageBreak/>
              <w:t>a kérelem előterjesztésének vagy a beutaló határozat megküldésének időpontja,</w:t>
            </w:r>
          </w:p>
          <w:p w:rsidR="00D7541C" w:rsidRPr="00B31364" w:rsidRDefault="00D7541C" w:rsidP="00D7541C">
            <w:pPr>
              <w:pStyle w:val="Listaszerbekezds"/>
              <w:numPr>
                <w:ilvl w:val="0"/>
                <w:numId w:val="11"/>
              </w:numPr>
              <w:ind w:left="426"/>
              <w:rPr>
                <w:rFonts w:ascii="Times New Roman" w:hAnsi="Times New Roman"/>
                <w:sz w:val="20"/>
                <w:szCs w:val="20"/>
              </w:rPr>
            </w:pPr>
            <w:r w:rsidRPr="00B31364">
              <w:rPr>
                <w:rFonts w:ascii="Times New Roman" w:hAnsi="Times New Roman"/>
                <w:sz w:val="20"/>
                <w:szCs w:val="20"/>
              </w:rPr>
              <w:t>az előgondozás lefolytatásának időpontja, ha annak elvégzése kötelező.</w:t>
            </w:r>
          </w:p>
          <w:p w:rsidR="00D7541C" w:rsidRPr="00B31364" w:rsidRDefault="00D7541C" w:rsidP="00D7541C">
            <w:pPr>
              <w:pStyle w:val="Listaszerbekezds"/>
              <w:numPr>
                <w:ilvl w:val="0"/>
                <w:numId w:val="11"/>
              </w:numPr>
              <w:ind w:left="426"/>
              <w:rPr>
                <w:rFonts w:ascii="Times New Roman" w:hAnsi="Times New Roman"/>
                <w:sz w:val="20"/>
                <w:szCs w:val="20"/>
              </w:rPr>
            </w:pPr>
            <w:r w:rsidRPr="00B31364">
              <w:rPr>
                <w:rFonts w:ascii="Times New Roman" w:hAnsi="Times New Roman"/>
                <w:sz w:val="20"/>
                <w:szCs w:val="20"/>
              </w:rPr>
              <w:t>a soron kívüli elhelyezésre vonatkozó döntés, a férőhely elfoglalásának időpontja, közgyógyellátásban részesül-e.</w:t>
            </w:r>
          </w:p>
          <w:p w:rsidR="00D7541C" w:rsidRPr="00B31364" w:rsidRDefault="00D7541C" w:rsidP="00D7541C">
            <w:pPr>
              <w:pStyle w:val="Listaszerbekezds"/>
              <w:numPr>
                <w:ilvl w:val="0"/>
                <w:numId w:val="11"/>
              </w:numPr>
              <w:ind w:left="426"/>
              <w:rPr>
                <w:rFonts w:ascii="Times New Roman" w:hAnsi="Times New Roman"/>
                <w:sz w:val="20"/>
                <w:szCs w:val="20"/>
              </w:rPr>
            </w:pPr>
            <w:r w:rsidRPr="00B31364">
              <w:rPr>
                <w:rFonts w:ascii="Times New Roman" w:hAnsi="Times New Roman"/>
                <w:sz w:val="20"/>
                <w:szCs w:val="20"/>
              </w:rPr>
              <w:t xml:space="preserve">az ellátás megkezdésének és megszüntetésének </w:t>
            </w:r>
            <w:proofErr w:type="gramStart"/>
            <w:r w:rsidRPr="00B31364">
              <w:rPr>
                <w:rFonts w:ascii="Times New Roman" w:hAnsi="Times New Roman"/>
                <w:sz w:val="20"/>
                <w:szCs w:val="20"/>
              </w:rPr>
              <w:t>dátuma</w:t>
            </w:r>
            <w:proofErr w:type="gramEnd"/>
            <w:r w:rsidRPr="00B31364">
              <w:rPr>
                <w:rFonts w:ascii="Times New Roman" w:hAnsi="Times New Roman"/>
                <w:sz w:val="20"/>
                <w:szCs w:val="20"/>
              </w:rPr>
              <w:t>, az ellátás megszüntetésének módja, oka,</w:t>
            </w:r>
          </w:p>
          <w:p w:rsidR="00D7541C" w:rsidRPr="00B31364" w:rsidRDefault="00D7541C" w:rsidP="00D7541C">
            <w:pPr>
              <w:pStyle w:val="Listaszerbekezds"/>
              <w:numPr>
                <w:ilvl w:val="0"/>
                <w:numId w:val="11"/>
              </w:numPr>
              <w:ind w:left="426"/>
              <w:rPr>
                <w:rFonts w:ascii="Times New Roman" w:hAnsi="Times New Roman"/>
                <w:sz w:val="20"/>
                <w:szCs w:val="20"/>
              </w:rPr>
            </w:pPr>
            <w:r w:rsidRPr="00B31364">
              <w:rPr>
                <w:rFonts w:ascii="Times New Roman" w:hAnsi="Times New Roman"/>
                <w:sz w:val="20"/>
                <w:szCs w:val="20"/>
              </w:rPr>
              <w:t>a jogosultsági feltételekre és az azokban bekövetkezett változásokra vonatkozó adatok, különösen a szociális rászorultság fennállása, a rászorultságot megalapozó körülményekre vonatkozó adatok,</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lastRenderedPageBreak/>
              <w:t>A szolgáltató, intézmény vezetője a szolgáltatásra vonatkozó igényt érkezésének napján nyilvántartásba veszi, a nyilvántartás működtetése</w:t>
            </w:r>
          </w:p>
          <w:p w:rsidR="00D7541C" w:rsidRPr="00B31364" w:rsidRDefault="00D7541C" w:rsidP="00423682">
            <w:pPr>
              <w:rPr>
                <w:rFonts w:ascii="Times New Roman" w:hAnsi="Times New Roman"/>
                <w:sz w:val="20"/>
                <w:szCs w:val="20"/>
              </w:rPr>
            </w:pPr>
          </w:p>
          <w:p w:rsidR="00D7541C" w:rsidRPr="00B31364" w:rsidRDefault="00D7541C" w:rsidP="00423682">
            <w:pPr>
              <w:rPr>
                <w:rFonts w:ascii="Times New Roman" w:hAnsi="Times New Roman"/>
                <w:sz w:val="20"/>
                <w:szCs w:val="20"/>
              </w:rPr>
            </w:pP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 xml:space="preserve">A szociális igazgatásról és szociális ellátásokról 1993. évi III. törvény 20.§ (2) </w:t>
            </w:r>
          </w:p>
          <w:p w:rsidR="00D7541C" w:rsidRPr="00B31364" w:rsidRDefault="00D7541C" w:rsidP="00423682">
            <w:pPr>
              <w:rPr>
                <w:rFonts w:ascii="Times New Roman" w:hAnsi="Times New Roman"/>
                <w:sz w:val="20"/>
                <w:szCs w:val="20"/>
              </w:rPr>
            </w:pPr>
          </w:p>
          <w:p w:rsidR="00D7541C" w:rsidRPr="00B31364" w:rsidRDefault="00D7541C" w:rsidP="00423682">
            <w:pPr>
              <w:rPr>
                <w:rFonts w:ascii="Times New Roman" w:hAnsi="Times New Roman"/>
                <w:sz w:val="20"/>
                <w:szCs w:val="20"/>
              </w:rPr>
            </w:pPr>
          </w:p>
        </w:tc>
      </w:tr>
      <w:tr w:rsidR="00D7541C" w:rsidRPr="00B31364" w:rsidTr="00423682">
        <w:tc>
          <w:tcPr>
            <w:tcW w:w="4606" w:type="dxa"/>
          </w:tcPr>
          <w:p w:rsidR="00D7541C" w:rsidRPr="00B31364" w:rsidRDefault="00D7541C" w:rsidP="00D7541C">
            <w:pPr>
              <w:pStyle w:val="Listaszerbekezds"/>
              <w:numPr>
                <w:ilvl w:val="0"/>
                <w:numId w:val="12"/>
              </w:numPr>
              <w:ind w:left="426"/>
              <w:rPr>
                <w:rFonts w:ascii="Times New Roman" w:hAnsi="Times New Roman"/>
                <w:sz w:val="20"/>
                <w:szCs w:val="20"/>
              </w:rPr>
            </w:pPr>
            <w:r w:rsidRPr="00B31364">
              <w:rPr>
                <w:rFonts w:ascii="Times New Roman" w:hAnsi="Times New Roman"/>
                <w:sz w:val="20"/>
                <w:szCs w:val="20"/>
              </w:rPr>
              <w:lastRenderedPageBreak/>
              <w:t xml:space="preserve">az ellátás megkezdésének és megszüntetésének </w:t>
            </w:r>
            <w:proofErr w:type="gramStart"/>
            <w:r w:rsidRPr="00B31364">
              <w:rPr>
                <w:rFonts w:ascii="Times New Roman" w:hAnsi="Times New Roman"/>
                <w:sz w:val="20"/>
                <w:szCs w:val="20"/>
              </w:rPr>
              <w:t>dátuma</w:t>
            </w:r>
            <w:proofErr w:type="gramEnd"/>
            <w:r w:rsidRPr="00B31364">
              <w:rPr>
                <w:rFonts w:ascii="Times New Roman" w:hAnsi="Times New Roman"/>
                <w:sz w:val="20"/>
                <w:szCs w:val="20"/>
              </w:rPr>
              <w:t>, az ellátás megszüntetésének módja, oka</w:t>
            </w:r>
          </w:p>
          <w:p w:rsidR="00D7541C" w:rsidRPr="00B31364" w:rsidRDefault="00D7541C" w:rsidP="00D7541C">
            <w:pPr>
              <w:pStyle w:val="Listaszerbekezds"/>
              <w:numPr>
                <w:ilvl w:val="0"/>
                <w:numId w:val="12"/>
              </w:numPr>
              <w:ind w:left="426"/>
              <w:rPr>
                <w:rFonts w:ascii="Times New Roman" w:hAnsi="Times New Roman"/>
                <w:sz w:val="20"/>
                <w:szCs w:val="20"/>
              </w:rPr>
            </w:pPr>
            <w:r w:rsidRPr="00B31364">
              <w:rPr>
                <w:rFonts w:ascii="Times New Roman" w:hAnsi="Times New Roman"/>
                <w:sz w:val="20"/>
                <w:szCs w:val="20"/>
              </w:rPr>
              <w:t>a jogosultsági feltételekre és az azokban bekövetkezett változásokra vonatkozó adatok, különösen a szociális rászorultság fennállása, a rászorultságot megalapozó körülményekre vonatkozó adatok,</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Nyilvántartási kötelezettség teljesítése, szolgáltatás biztosítása</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a szociális igazgatásról és szociális ellátásokról 1993. évi III. törvény 20. § (4)</w:t>
            </w:r>
          </w:p>
        </w:tc>
      </w:tr>
      <w:tr w:rsidR="00D7541C" w:rsidRPr="00B31364" w:rsidTr="00423682">
        <w:tc>
          <w:tcPr>
            <w:tcW w:w="4606" w:type="dxa"/>
          </w:tcPr>
          <w:p w:rsidR="00D7541C" w:rsidRPr="00B31364" w:rsidRDefault="00D7541C" w:rsidP="00D7541C">
            <w:pPr>
              <w:numPr>
                <w:ilvl w:val="0"/>
                <w:numId w:val="13"/>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az ellátás kezdetének időpontját,</w:t>
            </w:r>
          </w:p>
          <w:p w:rsidR="00D7541C" w:rsidRPr="00B31364" w:rsidRDefault="00D7541C" w:rsidP="00D7541C">
            <w:pPr>
              <w:numPr>
                <w:ilvl w:val="0"/>
                <w:numId w:val="13"/>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az intézményi ellátás időtartamát (a határozott vagy határozatlan időtartam megjelölését), szakápolási központ esetén a szakápolás határidejét,</w:t>
            </w:r>
          </w:p>
          <w:p w:rsidR="00D7541C" w:rsidRPr="00B31364" w:rsidRDefault="00D7541C" w:rsidP="00D7541C">
            <w:pPr>
              <w:numPr>
                <w:ilvl w:val="0"/>
                <w:numId w:val="13"/>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az </w:t>
            </w:r>
            <w:proofErr w:type="spellStart"/>
            <w:r w:rsidRPr="00B31364">
              <w:rPr>
                <w:rFonts w:ascii="Times New Roman" w:eastAsia="Times New Roman" w:hAnsi="Times New Roman"/>
                <w:sz w:val="20"/>
                <w:szCs w:val="20"/>
                <w:lang w:eastAsia="hu-HU"/>
              </w:rPr>
              <w:t>igénybevevő</w:t>
            </w:r>
            <w:proofErr w:type="spellEnd"/>
            <w:r w:rsidRPr="00B31364">
              <w:rPr>
                <w:rFonts w:ascii="Times New Roman" w:eastAsia="Times New Roman" w:hAnsi="Times New Roman"/>
                <w:sz w:val="20"/>
                <w:szCs w:val="20"/>
                <w:lang w:eastAsia="hu-HU"/>
              </w:rPr>
              <w:t xml:space="preserve"> számára nyújtott szolgáltatások tartalmát,</w:t>
            </w:r>
          </w:p>
          <w:p w:rsidR="00D7541C" w:rsidRPr="00B31364" w:rsidRDefault="00D7541C" w:rsidP="00D7541C">
            <w:pPr>
              <w:numPr>
                <w:ilvl w:val="0"/>
                <w:numId w:val="13"/>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az </w:t>
            </w:r>
            <w:proofErr w:type="spellStart"/>
            <w:r w:rsidRPr="00B31364">
              <w:rPr>
                <w:rFonts w:ascii="Times New Roman" w:eastAsia="Times New Roman" w:hAnsi="Times New Roman"/>
                <w:sz w:val="20"/>
                <w:szCs w:val="20"/>
                <w:lang w:eastAsia="hu-HU"/>
              </w:rPr>
              <w:t>igénybevevő</w:t>
            </w:r>
            <w:proofErr w:type="spellEnd"/>
            <w:r w:rsidRPr="00B31364">
              <w:rPr>
                <w:rFonts w:ascii="Times New Roman" w:eastAsia="Times New Roman" w:hAnsi="Times New Roman"/>
                <w:sz w:val="20"/>
                <w:szCs w:val="20"/>
                <w:lang w:eastAsia="hu-HU"/>
              </w:rPr>
              <w:t xml:space="preserve"> természetes személyazonosító adatait </w:t>
            </w:r>
            <w:r w:rsidRPr="00B31364">
              <w:rPr>
                <w:rFonts w:ascii="Times New Roman" w:hAnsi="Times New Roman"/>
                <w:sz w:val="20"/>
                <w:szCs w:val="20"/>
              </w:rPr>
              <w:t>(név, születési név, születési hely, idő, anyja neve)</w:t>
            </w:r>
          </w:p>
          <w:p w:rsidR="00D7541C" w:rsidRPr="00B31364" w:rsidRDefault="00D7541C" w:rsidP="00D7541C">
            <w:pPr>
              <w:numPr>
                <w:ilvl w:val="0"/>
                <w:numId w:val="13"/>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egyszeri hozzájárulás megfizetésének kötelezettsége esetén a hozzájárulás összegét, továbbá az annak beszámítására, teljes vagy részleges visszafizetésére vonatkozó szabályokat,</w:t>
            </w:r>
          </w:p>
          <w:p w:rsidR="00D7541C" w:rsidRPr="00B31364" w:rsidRDefault="00D7541C" w:rsidP="00D7541C">
            <w:pPr>
              <w:numPr>
                <w:ilvl w:val="0"/>
                <w:numId w:val="13"/>
              </w:numPr>
              <w:ind w:left="426"/>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belépési hozzájárulás alkalmazása esetén a belépési hozzájárulás összegét, az azt megfizető személy megjelölését, a belépési hozzájárulás megfizetésére és visszafizetésére vonatkozó szabályokat,</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Jogszabályi kötelezettség teljesítése</w:t>
            </w:r>
          </w:p>
          <w:p w:rsidR="00D7541C" w:rsidRPr="00B31364" w:rsidRDefault="00D7541C" w:rsidP="00423682">
            <w:pPr>
              <w:rPr>
                <w:rFonts w:ascii="Times New Roman" w:hAnsi="Times New Roman"/>
                <w:sz w:val="20"/>
                <w:szCs w:val="20"/>
              </w:rPr>
            </w:pPr>
          </w:p>
        </w:tc>
        <w:tc>
          <w:tcPr>
            <w:tcW w:w="4555" w:type="dxa"/>
          </w:tcPr>
          <w:p w:rsidR="00D7541C" w:rsidRPr="00B31364" w:rsidRDefault="00D7541C" w:rsidP="00423682">
            <w:pPr>
              <w:ind w:left="96"/>
              <w:rPr>
                <w:rFonts w:ascii="Times New Roman" w:hAnsi="Times New Roman"/>
                <w:sz w:val="20"/>
                <w:szCs w:val="20"/>
              </w:rPr>
            </w:pPr>
            <w:r w:rsidRPr="00B31364">
              <w:rPr>
                <w:rFonts w:ascii="Times New Roman" w:hAnsi="Times New Roman"/>
                <w:sz w:val="20"/>
                <w:szCs w:val="20"/>
              </w:rPr>
              <w:t>A szociális igazgatásról és szociális ellátásokról 1993. évi III. törvény 94/C.§ (3) (Együttműködési megállapodás)</w:t>
            </w:r>
          </w:p>
          <w:p w:rsidR="00D7541C" w:rsidRPr="00B31364" w:rsidRDefault="00D7541C" w:rsidP="00423682">
            <w:pPr>
              <w:ind w:left="96"/>
              <w:rPr>
                <w:rFonts w:ascii="Times New Roman" w:hAnsi="Times New Roman"/>
                <w:sz w:val="20"/>
                <w:szCs w:val="20"/>
              </w:rPr>
            </w:pPr>
          </w:p>
        </w:tc>
      </w:tr>
      <w:tr w:rsidR="00D7541C" w:rsidRPr="00B31364" w:rsidTr="00423682">
        <w:tc>
          <w:tcPr>
            <w:tcW w:w="4606" w:type="dxa"/>
          </w:tcPr>
          <w:p w:rsidR="00D7541C" w:rsidRPr="00B31364" w:rsidRDefault="00D7541C" w:rsidP="00D7541C">
            <w:pPr>
              <w:pStyle w:val="Listaszerbekezds"/>
              <w:numPr>
                <w:ilvl w:val="0"/>
                <w:numId w:val="14"/>
              </w:numPr>
              <w:ind w:left="426"/>
              <w:rPr>
                <w:rFonts w:ascii="Times New Roman" w:hAnsi="Times New Roman"/>
                <w:sz w:val="20"/>
                <w:szCs w:val="20"/>
              </w:rPr>
            </w:pPr>
            <w:r w:rsidRPr="00B31364">
              <w:rPr>
                <w:rFonts w:ascii="Times New Roman" w:hAnsi="Times New Roman"/>
                <w:sz w:val="20"/>
                <w:szCs w:val="20"/>
              </w:rPr>
              <w:lastRenderedPageBreak/>
              <w:t>Az ellátott neve</w:t>
            </w:r>
          </w:p>
          <w:p w:rsidR="00D7541C" w:rsidRPr="00B31364" w:rsidRDefault="00D7541C" w:rsidP="00D7541C">
            <w:pPr>
              <w:pStyle w:val="Listaszerbekezds"/>
              <w:numPr>
                <w:ilvl w:val="0"/>
                <w:numId w:val="14"/>
              </w:numPr>
              <w:ind w:left="426"/>
              <w:rPr>
                <w:rFonts w:ascii="Times New Roman" w:hAnsi="Times New Roman"/>
                <w:sz w:val="20"/>
                <w:szCs w:val="20"/>
              </w:rPr>
            </w:pPr>
            <w:r w:rsidRPr="00B31364">
              <w:rPr>
                <w:rFonts w:ascii="Times New Roman" w:hAnsi="Times New Roman"/>
                <w:sz w:val="20"/>
                <w:szCs w:val="20"/>
              </w:rPr>
              <w:t>A megállapodásban rögzített havi személyi gondozás időtartama</w:t>
            </w:r>
          </w:p>
          <w:p w:rsidR="00D7541C" w:rsidRPr="00B31364" w:rsidRDefault="00D7541C" w:rsidP="00D7541C">
            <w:pPr>
              <w:pStyle w:val="Listaszerbekezds"/>
              <w:numPr>
                <w:ilvl w:val="0"/>
                <w:numId w:val="14"/>
              </w:numPr>
              <w:ind w:left="426"/>
              <w:rPr>
                <w:rFonts w:ascii="Times New Roman" w:hAnsi="Times New Roman"/>
                <w:sz w:val="20"/>
                <w:szCs w:val="20"/>
              </w:rPr>
            </w:pPr>
            <w:r w:rsidRPr="00B31364">
              <w:rPr>
                <w:rFonts w:ascii="Times New Roman" w:hAnsi="Times New Roman"/>
                <w:sz w:val="20"/>
                <w:szCs w:val="20"/>
              </w:rPr>
              <w:t>Elvégzett résztevékenység megnevezése</w:t>
            </w:r>
          </w:p>
          <w:p w:rsidR="00D7541C" w:rsidRPr="00B31364" w:rsidRDefault="00D7541C" w:rsidP="00D7541C">
            <w:pPr>
              <w:pStyle w:val="Listaszerbekezds"/>
              <w:numPr>
                <w:ilvl w:val="0"/>
                <w:numId w:val="14"/>
              </w:numPr>
              <w:ind w:left="426"/>
              <w:rPr>
                <w:rFonts w:ascii="Times New Roman" w:hAnsi="Times New Roman"/>
                <w:sz w:val="20"/>
                <w:szCs w:val="20"/>
              </w:rPr>
            </w:pPr>
            <w:r w:rsidRPr="00B31364">
              <w:rPr>
                <w:rFonts w:ascii="Times New Roman" w:hAnsi="Times New Roman"/>
                <w:sz w:val="20"/>
                <w:szCs w:val="20"/>
              </w:rPr>
              <w:t>Tevékenységre fordított idő</w:t>
            </w:r>
          </w:p>
          <w:p w:rsidR="00D7541C" w:rsidRPr="00B31364" w:rsidRDefault="00D7541C" w:rsidP="00D7541C">
            <w:pPr>
              <w:pStyle w:val="Listaszerbekezds"/>
              <w:numPr>
                <w:ilvl w:val="0"/>
                <w:numId w:val="14"/>
              </w:numPr>
              <w:ind w:left="426"/>
              <w:rPr>
                <w:rFonts w:ascii="Times New Roman" w:hAnsi="Times New Roman"/>
                <w:sz w:val="20"/>
                <w:szCs w:val="20"/>
              </w:rPr>
            </w:pPr>
            <w:r w:rsidRPr="00B31364">
              <w:rPr>
                <w:rFonts w:ascii="Times New Roman" w:hAnsi="Times New Roman"/>
                <w:sz w:val="20"/>
                <w:szCs w:val="20"/>
              </w:rPr>
              <w:t>Ellátott aláírása</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A szociális gondozó és a segítő munkakörben foglalkoztatott napi tevékenységéről az 5. számú melléklet szerinti tevékenységnaplót vezet</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 xml:space="preserve">a személyes gondoskodást nyújtó szociális intézmények szakmai feladatairól és működésük feltételeiről </w:t>
            </w:r>
            <w:proofErr w:type="gramStart"/>
            <w:r w:rsidRPr="00B31364">
              <w:rPr>
                <w:rFonts w:ascii="Times New Roman" w:hAnsi="Times New Roman"/>
                <w:sz w:val="20"/>
                <w:szCs w:val="20"/>
              </w:rPr>
              <w:t>szóló  1</w:t>
            </w:r>
            <w:proofErr w:type="gramEnd"/>
            <w:r w:rsidRPr="00B31364">
              <w:rPr>
                <w:rFonts w:ascii="Times New Roman" w:hAnsi="Times New Roman"/>
                <w:sz w:val="20"/>
                <w:szCs w:val="20"/>
              </w:rPr>
              <w:t xml:space="preserve">/2000. (I. 7.) </w:t>
            </w:r>
            <w:proofErr w:type="spellStart"/>
            <w:r w:rsidRPr="00B31364">
              <w:rPr>
                <w:rFonts w:ascii="Times New Roman" w:hAnsi="Times New Roman"/>
                <w:sz w:val="20"/>
                <w:szCs w:val="20"/>
              </w:rPr>
              <w:t>SzCsM</w:t>
            </w:r>
            <w:proofErr w:type="spellEnd"/>
            <w:r w:rsidRPr="00B31364">
              <w:rPr>
                <w:rFonts w:ascii="Times New Roman" w:hAnsi="Times New Roman"/>
                <w:sz w:val="20"/>
                <w:szCs w:val="20"/>
              </w:rPr>
              <w:t xml:space="preserve"> rendelet 27. § (5) és 5. számú melléklet</w:t>
            </w:r>
          </w:p>
          <w:p w:rsidR="00D7541C" w:rsidRPr="00B31364" w:rsidRDefault="00D7541C" w:rsidP="00423682">
            <w:pPr>
              <w:rPr>
                <w:rFonts w:ascii="Times New Roman" w:hAnsi="Times New Roman"/>
                <w:sz w:val="20"/>
                <w:szCs w:val="20"/>
              </w:rPr>
            </w:pPr>
            <w:r w:rsidRPr="00B31364">
              <w:rPr>
                <w:rFonts w:ascii="Times New Roman" w:hAnsi="Times New Roman"/>
                <w:sz w:val="20"/>
                <w:szCs w:val="20"/>
              </w:rPr>
              <w:t>az érintett létfontosságú érdeke</w:t>
            </w:r>
          </w:p>
        </w:tc>
      </w:tr>
      <w:tr w:rsidR="00D7541C" w:rsidRPr="00B31364" w:rsidTr="00423682">
        <w:tc>
          <w:tcPr>
            <w:tcW w:w="4606" w:type="dxa"/>
          </w:tcPr>
          <w:p w:rsidR="00D7541C" w:rsidRPr="00B31364" w:rsidRDefault="00D7541C" w:rsidP="00D7541C">
            <w:pPr>
              <w:pStyle w:val="Listaszerbekezds"/>
              <w:numPr>
                <w:ilvl w:val="0"/>
                <w:numId w:val="15"/>
              </w:numPr>
              <w:ind w:left="426"/>
              <w:rPr>
                <w:rFonts w:ascii="Times New Roman" w:hAnsi="Times New Roman"/>
                <w:sz w:val="20"/>
                <w:szCs w:val="20"/>
              </w:rPr>
            </w:pPr>
            <w:proofErr w:type="gramStart"/>
            <w:r w:rsidRPr="00B31364">
              <w:rPr>
                <w:rFonts w:ascii="Times New Roman" w:hAnsi="Times New Roman"/>
                <w:sz w:val="20"/>
                <w:szCs w:val="20"/>
              </w:rPr>
              <w:t>Dokumentumok</w:t>
            </w:r>
            <w:proofErr w:type="gramEnd"/>
            <w:r w:rsidRPr="00B31364">
              <w:rPr>
                <w:rFonts w:ascii="Times New Roman" w:hAnsi="Times New Roman"/>
                <w:sz w:val="20"/>
                <w:szCs w:val="20"/>
              </w:rPr>
              <w:t xml:space="preserve"> másolatai</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 xml:space="preserve">A felvett adatok helyességének igazolása, az </w:t>
            </w:r>
            <w:proofErr w:type="spellStart"/>
            <w:r w:rsidRPr="00B31364">
              <w:rPr>
                <w:rFonts w:ascii="Times New Roman" w:hAnsi="Times New Roman"/>
                <w:sz w:val="20"/>
                <w:szCs w:val="20"/>
              </w:rPr>
              <w:t>igénybevevő</w:t>
            </w:r>
            <w:proofErr w:type="spellEnd"/>
            <w:r w:rsidRPr="00B31364">
              <w:rPr>
                <w:rFonts w:ascii="Times New Roman" w:hAnsi="Times New Roman"/>
                <w:sz w:val="20"/>
                <w:szCs w:val="20"/>
              </w:rPr>
              <w:t xml:space="preserve"> hatékony segítése</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Érintett hozzájárulása</w:t>
            </w:r>
          </w:p>
          <w:p w:rsidR="00D7541C" w:rsidRPr="00B31364" w:rsidRDefault="00D7541C" w:rsidP="00423682">
            <w:pPr>
              <w:rPr>
                <w:rFonts w:ascii="Times New Roman" w:hAnsi="Times New Roman"/>
                <w:sz w:val="20"/>
                <w:szCs w:val="20"/>
              </w:rPr>
            </w:pPr>
            <w:r w:rsidRPr="00B31364">
              <w:rPr>
                <w:rFonts w:ascii="Times New Roman" w:hAnsi="Times New Roman"/>
                <w:sz w:val="20"/>
                <w:szCs w:val="20"/>
              </w:rPr>
              <w:t>Érintett és adatkezelő jogos érdeke</w:t>
            </w:r>
          </w:p>
        </w:tc>
      </w:tr>
      <w:tr w:rsidR="00D7541C" w:rsidRPr="00B31364" w:rsidTr="00423682">
        <w:tc>
          <w:tcPr>
            <w:tcW w:w="4606" w:type="dxa"/>
          </w:tcPr>
          <w:p w:rsidR="00D7541C" w:rsidRPr="00B31364" w:rsidRDefault="00D7541C" w:rsidP="00D7541C">
            <w:pPr>
              <w:pStyle w:val="Listaszerbekezds"/>
              <w:numPr>
                <w:ilvl w:val="0"/>
                <w:numId w:val="16"/>
              </w:numPr>
              <w:ind w:left="426"/>
              <w:rPr>
                <w:rFonts w:ascii="Times New Roman" w:hAnsi="Times New Roman"/>
                <w:sz w:val="20"/>
                <w:szCs w:val="20"/>
              </w:rPr>
            </w:pPr>
            <w:r w:rsidRPr="00B31364">
              <w:rPr>
                <w:rFonts w:ascii="Times New Roman" w:hAnsi="Times New Roman"/>
                <w:sz w:val="20"/>
                <w:szCs w:val="20"/>
              </w:rPr>
              <w:t>Térítési díjhátralék nyilvántartás adatai</w:t>
            </w:r>
          </w:p>
          <w:p w:rsidR="00D7541C" w:rsidRPr="00B31364" w:rsidRDefault="00D7541C" w:rsidP="00D7541C">
            <w:pPr>
              <w:pStyle w:val="Listaszerbekezds"/>
              <w:numPr>
                <w:ilvl w:val="0"/>
                <w:numId w:val="16"/>
              </w:numPr>
              <w:ind w:left="426"/>
              <w:rPr>
                <w:rFonts w:ascii="Times New Roman" w:hAnsi="Times New Roman"/>
                <w:sz w:val="20"/>
                <w:szCs w:val="20"/>
              </w:rPr>
            </w:pPr>
            <w:r w:rsidRPr="00B31364">
              <w:rPr>
                <w:rFonts w:ascii="Times New Roman" w:hAnsi="Times New Roman"/>
                <w:sz w:val="20"/>
                <w:szCs w:val="20"/>
              </w:rPr>
              <w:t>kötelezett neve, lakcíme, a fennálló díjhátralék</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nyilvántartás vezetése</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a személyes gondoskodást nyújtó szociális ellátások térítési díjáról szóló 29/1993. (II. 17.) Korm. rendelet 31. § (2)</w:t>
            </w:r>
          </w:p>
          <w:p w:rsidR="00D7541C" w:rsidRPr="00B31364" w:rsidRDefault="00D7541C" w:rsidP="00423682">
            <w:pPr>
              <w:rPr>
                <w:rFonts w:ascii="Times New Roman" w:hAnsi="Times New Roman"/>
                <w:sz w:val="20"/>
                <w:szCs w:val="20"/>
              </w:rPr>
            </w:pPr>
            <w:r w:rsidRPr="00B31364">
              <w:rPr>
                <w:rFonts w:ascii="Times New Roman" w:hAnsi="Times New Roman"/>
                <w:sz w:val="20"/>
                <w:szCs w:val="20"/>
              </w:rPr>
              <w:t>adatkezelő jogos érdeke</w:t>
            </w:r>
          </w:p>
        </w:tc>
      </w:tr>
      <w:tr w:rsidR="00D7541C" w:rsidRPr="00B31364" w:rsidTr="00423682">
        <w:tc>
          <w:tcPr>
            <w:tcW w:w="4606" w:type="dxa"/>
          </w:tcPr>
          <w:p w:rsidR="00D7541C" w:rsidRPr="00B31364" w:rsidRDefault="00D7541C" w:rsidP="00D7541C">
            <w:pPr>
              <w:pStyle w:val="Listaszerbekezds"/>
              <w:numPr>
                <w:ilvl w:val="0"/>
                <w:numId w:val="17"/>
              </w:numPr>
              <w:ind w:left="426"/>
              <w:rPr>
                <w:rFonts w:ascii="Times New Roman" w:hAnsi="Times New Roman"/>
                <w:sz w:val="20"/>
                <w:szCs w:val="20"/>
              </w:rPr>
            </w:pPr>
            <w:r w:rsidRPr="00B31364">
              <w:rPr>
                <w:rFonts w:ascii="Times New Roman" w:hAnsi="Times New Roman"/>
                <w:sz w:val="20"/>
                <w:szCs w:val="20"/>
              </w:rPr>
              <w:t>Térítési díj vitatásával kapcsolatos kérelem adatai</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Jogorvoslati jog gyakorlása</w:t>
            </w:r>
          </w:p>
        </w:tc>
        <w:tc>
          <w:tcPr>
            <w:tcW w:w="4555" w:type="dxa"/>
          </w:tcPr>
          <w:p w:rsidR="00D7541C" w:rsidRPr="00B31364" w:rsidRDefault="00D7541C" w:rsidP="00423682">
            <w:pPr>
              <w:rPr>
                <w:rFonts w:ascii="Times New Roman" w:hAnsi="Times New Roman"/>
                <w:sz w:val="20"/>
                <w:szCs w:val="20"/>
              </w:rPr>
            </w:pPr>
            <w:r w:rsidRPr="00AD73F4">
              <w:rPr>
                <w:rFonts w:ascii="Times New Roman" w:hAnsi="Times New Roman"/>
                <w:sz w:val="20"/>
                <w:szCs w:val="20"/>
              </w:rPr>
              <w:t xml:space="preserve">Budapest Főváros II. Kerületi Önkormányzat Képviselő-testületének 3/2015. (II.27.) önkormányzati rendelete a szociális igazgatásról és egyes szociális és gyermekjóléti ellátásokról </w:t>
            </w:r>
            <w:r w:rsidRPr="00B31364">
              <w:rPr>
                <w:rFonts w:ascii="Times New Roman" w:hAnsi="Times New Roman"/>
                <w:sz w:val="20"/>
                <w:szCs w:val="20"/>
              </w:rPr>
              <w:t>érintett jogos érdeke</w:t>
            </w:r>
          </w:p>
        </w:tc>
      </w:tr>
      <w:tr w:rsidR="00D7541C" w:rsidRPr="00B31364" w:rsidTr="00423682">
        <w:tc>
          <w:tcPr>
            <w:tcW w:w="4606" w:type="dxa"/>
          </w:tcPr>
          <w:p w:rsidR="00D7541C" w:rsidRPr="00B31364" w:rsidRDefault="00D7541C" w:rsidP="00D7541C">
            <w:pPr>
              <w:numPr>
                <w:ilvl w:val="0"/>
                <w:numId w:val="17"/>
              </w:numPr>
              <w:ind w:left="426"/>
              <w:rPr>
                <w:rFonts w:ascii="Times New Roman" w:hAnsi="Times New Roman"/>
                <w:b/>
                <w:sz w:val="20"/>
                <w:szCs w:val="20"/>
              </w:rPr>
            </w:pPr>
            <w:r w:rsidRPr="00B31364">
              <w:rPr>
                <w:rFonts w:ascii="Times New Roman" w:hAnsi="Times New Roman"/>
                <w:sz w:val="20"/>
                <w:szCs w:val="20"/>
              </w:rPr>
              <w:t>gondozási szükségletet értékelő adatlap megállapításai</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Jogszabályi kötelezettség teljesítése</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a gondozási szükséglet, valamint az egészségi állapoton alapuló szociális rászorultság vizsgálatának és igazolásának részletes szabályairól szóló 36/2007. (XII. 22.) SZMM rendelet 3. sz. melléklete</w:t>
            </w:r>
          </w:p>
          <w:p w:rsidR="00D7541C" w:rsidRPr="00B31364" w:rsidRDefault="00D7541C" w:rsidP="00423682">
            <w:pPr>
              <w:rPr>
                <w:rFonts w:ascii="Times New Roman" w:hAnsi="Times New Roman"/>
                <w:sz w:val="20"/>
                <w:szCs w:val="20"/>
              </w:rPr>
            </w:pPr>
            <w:r w:rsidRPr="00B31364">
              <w:rPr>
                <w:rFonts w:ascii="Times New Roman" w:hAnsi="Times New Roman"/>
                <w:sz w:val="20"/>
                <w:szCs w:val="20"/>
              </w:rPr>
              <w:t>érintett jogos érdeke</w:t>
            </w:r>
          </w:p>
        </w:tc>
      </w:tr>
      <w:tr w:rsidR="00D7541C" w:rsidRPr="00B31364" w:rsidTr="00423682">
        <w:tc>
          <w:tcPr>
            <w:tcW w:w="4606" w:type="dxa"/>
          </w:tcPr>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Név (születési név):</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Születési hely, idő:</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Lakóhely:</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Társadalombiztosítási Azonosító Jel:</w:t>
            </w:r>
          </w:p>
          <w:p w:rsidR="00D7541C" w:rsidRPr="00B31364" w:rsidRDefault="00D7541C" w:rsidP="00D7541C">
            <w:pPr>
              <w:numPr>
                <w:ilvl w:val="0"/>
                <w:numId w:val="10"/>
              </w:numPr>
              <w:rPr>
                <w:rFonts w:ascii="Times New Roman" w:hAnsi="Times New Roman"/>
                <w:sz w:val="20"/>
                <w:szCs w:val="20"/>
              </w:rPr>
            </w:pPr>
            <w:proofErr w:type="gramStart"/>
            <w:r w:rsidRPr="00B31364">
              <w:rPr>
                <w:rFonts w:ascii="Times New Roman" w:hAnsi="Times New Roman"/>
                <w:sz w:val="20"/>
                <w:szCs w:val="20"/>
              </w:rPr>
              <w:t>krónikus</w:t>
            </w:r>
            <w:proofErr w:type="gramEnd"/>
            <w:r w:rsidRPr="00B31364">
              <w:rPr>
                <w:rFonts w:ascii="Times New Roman" w:hAnsi="Times New Roman"/>
                <w:sz w:val="20"/>
                <w:szCs w:val="20"/>
              </w:rPr>
              <w:t xml:space="preserve"> betegségek (kérjük, sorolja fel):</w:t>
            </w:r>
            <w:r w:rsidRPr="00B31364">
              <w:rPr>
                <w:rFonts w:ascii="Times New Roman" w:hAnsi="Times New Roman"/>
                <w:sz w:val="20"/>
                <w:szCs w:val="20"/>
              </w:rPr>
              <w:tab/>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fertőző betegségek (kérjük, sorolja fel):</w:t>
            </w:r>
            <w:r w:rsidRPr="00B31364">
              <w:rPr>
                <w:rFonts w:ascii="Times New Roman" w:hAnsi="Times New Roman"/>
                <w:sz w:val="20"/>
                <w:szCs w:val="20"/>
              </w:rPr>
              <w:tab/>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fogyatékosság (típusa és mértéke):</w:t>
            </w:r>
            <w:r w:rsidRPr="00B31364">
              <w:rPr>
                <w:rFonts w:ascii="Times New Roman" w:hAnsi="Times New Roman"/>
                <w:sz w:val="20"/>
                <w:szCs w:val="20"/>
              </w:rPr>
              <w:tab/>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 xml:space="preserve">egyéb megjegyzések, pl. </w:t>
            </w:r>
            <w:proofErr w:type="gramStart"/>
            <w:r w:rsidRPr="00B31364">
              <w:rPr>
                <w:rFonts w:ascii="Times New Roman" w:hAnsi="Times New Roman"/>
                <w:sz w:val="20"/>
                <w:szCs w:val="20"/>
              </w:rPr>
              <w:t>speciális</w:t>
            </w:r>
            <w:proofErr w:type="gramEnd"/>
            <w:r w:rsidRPr="00B31364">
              <w:rPr>
                <w:rFonts w:ascii="Times New Roman" w:hAnsi="Times New Roman"/>
                <w:sz w:val="20"/>
                <w:szCs w:val="20"/>
              </w:rPr>
              <w:t xml:space="preserve"> diéta szükségessége</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háziorvos neve, aláírása</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Név</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Születési név</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Anyja neve</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Születési hely, idő</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Lakóhely</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Tartózkodási hely</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 xml:space="preserve">Az 1993. évi III. törvény 117/B. §-a szerint a mindenkori intézményi térítési díjjal azonos személyi térítési díj megfizetését az ellátást igénylő vagy a térítési díjat megfizető más személy vállalásának ténye </w:t>
            </w:r>
          </w:p>
          <w:p w:rsidR="00D7541C" w:rsidRPr="00B31364" w:rsidRDefault="00D7541C" w:rsidP="00423682">
            <w:pPr>
              <w:rPr>
                <w:rFonts w:ascii="Times New Roman" w:hAnsi="Times New Roman"/>
                <w:sz w:val="20"/>
                <w:szCs w:val="20"/>
              </w:rPr>
            </w:pP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lastRenderedPageBreak/>
              <w:t>Az ellátást kérelmező személyre vonatkozó jövedelmi adatok:</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A jövedelem típusa</w:t>
            </w:r>
            <w:r w:rsidRPr="00B31364">
              <w:rPr>
                <w:rFonts w:ascii="Times New Roman" w:hAnsi="Times New Roman"/>
                <w:sz w:val="20"/>
                <w:szCs w:val="20"/>
              </w:rPr>
              <w:tab/>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Munkaviszonyból és más foglalkoztatási jogviszonyból származó</w:t>
            </w:r>
            <w:r w:rsidRPr="00B31364">
              <w:rPr>
                <w:rFonts w:ascii="Times New Roman" w:hAnsi="Times New Roman"/>
                <w:sz w:val="20"/>
                <w:szCs w:val="20"/>
              </w:rPr>
              <w:tab/>
            </w:r>
            <w:r w:rsidRPr="00B31364">
              <w:rPr>
                <w:rFonts w:ascii="Times New Roman" w:hAnsi="Times New Roman"/>
                <w:sz w:val="20"/>
                <w:szCs w:val="20"/>
              </w:rPr>
              <w:tab/>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Társas és egyéni vállalkozásból, őstermelői, szellemi és más önálló tevékenységből származó</w:t>
            </w:r>
            <w:r w:rsidRPr="00B31364">
              <w:rPr>
                <w:rFonts w:ascii="Times New Roman" w:hAnsi="Times New Roman"/>
                <w:sz w:val="20"/>
                <w:szCs w:val="20"/>
              </w:rPr>
              <w:tab/>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Táppénz, gyermekgondozási támogatások</w:t>
            </w:r>
            <w:r w:rsidRPr="00B31364">
              <w:rPr>
                <w:rFonts w:ascii="Times New Roman" w:hAnsi="Times New Roman"/>
                <w:sz w:val="20"/>
                <w:szCs w:val="20"/>
              </w:rPr>
              <w:tab/>
            </w:r>
            <w:r w:rsidRPr="00B31364">
              <w:rPr>
                <w:rFonts w:ascii="Times New Roman" w:hAnsi="Times New Roman"/>
                <w:sz w:val="20"/>
                <w:szCs w:val="20"/>
              </w:rPr>
              <w:tab/>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Nyugellátás és egyéb nyugdíjszerű rendszeres szociális ellátások</w:t>
            </w:r>
            <w:r w:rsidRPr="00B31364">
              <w:rPr>
                <w:rFonts w:ascii="Times New Roman" w:hAnsi="Times New Roman"/>
                <w:sz w:val="20"/>
                <w:szCs w:val="20"/>
              </w:rPr>
              <w:tab/>
            </w:r>
            <w:r w:rsidRPr="00B31364">
              <w:rPr>
                <w:rFonts w:ascii="Times New Roman" w:hAnsi="Times New Roman"/>
                <w:sz w:val="20"/>
                <w:szCs w:val="20"/>
              </w:rPr>
              <w:tab/>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Önkormányzat és állami foglalkoztatási szervek által folyósított ellátások</w:t>
            </w:r>
            <w:r w:rsidRPr="00B31364">
              <w:rPr>
                <w:rFonts w:ascii="Times New Roman" w:hAnsi="Times New Roman"/>
                <w:sz w:val="20"/>
                <w:szCs w:val="20"/>
              </w:rPr>
              <w:tab/>
            </w:r>
            <w:r w:rsidRPr="00B31364">
              <w:rPr>
                <w:rFonts w:ascii="Times New Roman" w:hAnsi="Times New Roman"/>
                <w:sz w:val="20"/>
                <w:szCs w:val="20"/>
              </w:rPr>
              <w:tab/>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Egyéb jövedelem</w:t>
            </w:r>
            <w:r w:rsidRPr="00B31364">
              <w:rPr>
                <w:rFonts w:ascii="Times New Roman" w:hAnsi="Times New Roman"/>
                <w:sz w:val="20"/>
                <w:szCs w:val="20"/>
              </w:rPr>
              <w:tab/>
            </w:r>
            <w:r w:rsidRPr="00B31364">
              <w:rPr>
                <w:rFonts w:ascii="Times New Roman" w:hAnsi="Times New Roman"/>
                <w:sz w:val="20"/>
                <w:szCs w:val="20"/>
              </w:rPr>
              <w:tab/>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Összes jövedelem</w:t>
            </w:r>
            <w:r w:rsidRPr="00B31364">
              <w:rPr>
                <w:rFonts w:ascii="Times New Roman" w:hAnsi="Times New Roman"/>
                <w:sz w:val="20"/>
                <w:szCs w:val="20"/>
              </w:rPr>
              <w:tab/>
            </w:r>
            <w:r w:rsidRPr="00B31364">
              <w:rPr>
                <w:rFonts w:ascii="Times New Roman" w:hAnsi="Times New Roman"/>
                <w:sz w:val="20"/>
                <w:szCs w:val="20"/>
              </w:rPr>
              <w:tab/>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Nettó összegek</w:t>
            </w:r>
          </w:p>
          <w:p w:rsidR="00D7541C" w:rsidRPr="00B31364" w:rsidRDefault="00D7541C" w:rsidP="00423682">
            <w:pPr>
              <w:rPr>
                <w:rFonts w:ascii="Times New Roman" w:hAnsi="Times New Roman"/>
                <w:sz w:val="20"/>
                <w:szCs w:val="20"/>
              </w:rPr>
            </w:pP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Kiskorú igénybe vevő esetén a családban élőkre vonatkozó (nettó) jövedelmi adatok:</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A család létszáma</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Munkaviszonyból és más foglalkoztatási jogviszonyból származó</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Társas és egyéni vállalkozásból, őstermelői, szellemi és más önálló tevékenységből származó</w:t>
            </w:r>
          </w:p>
          <w:p w:rsidR="00D7541C" w:rsidRPr="00B31364" w:rsidRDefault="00D7541C" w:rsidP="00D7541C">
            <w:pPr>
              <w:numPr>
                <w:ilvl w:val="0"/>
                <w:numId w:val="10"/>
              </w:numPr>
              <w:rPr>
                <w:rFonts w:ascii="Times New Roman" w:hAnsi="Times New Roman"/>
                <w:sz w:val="20"/>
                <w:szCs w:val="20"/>
              </w:rPr>
            </w:pPr>
            <w:proofErr w:type="spellStart"/>
            <w:r w:rsidRPr="00B31364">
              <w:rPr>
                <w:rFonts w:ascii="Times New Roman" w:hAnsi="Times New Roman"/>
                <w:sz w:val="20"/>
                <w:szCs w:val="20"/>
              </w:rPr>
              <w:t>Táppénz,</w:t>
            </w:r>
            <w:proofErr w:type="gramStart"/>
            <w:r w:rsidRPr="00B31364">
              <w:rPr>
                <w:rFonts w:ascii="Times New Roman" w:hAnsi="Times New Roman"/>
                <w:sz w:val="20"/>
                <w:szCs w:val="20"/>
              </w:rPr>
              <w:t>gyermek</w:t>
            </w:r>
            <w:proofErr w:type="spellEnd"/>
            <w:r w:rsidRPr="00B31364">
              <w:rPr>
                <w:rFonts w:ascii="Times New Roman" w:hAnsi="Times New Roman"/>
                <w:sz w:val="20"/>
                <w:szCs w:val="20"/>
              </w:rPr>
              <w:t xml:space="preserve"> gondozási</w:t>
            </w:r>
            <w:proofErr w:type="gramEnd"/>
            <w:r w:rsidRPr="00B31364">
              <w:rPr>
                <w:rFonts w:ascii="Times New Roman" w:hAnsi="Times New Roman"/>
                <w:sz w:val="20"/>
                <w:szCs w:val="20"/>
              </w:rPr>
              <w:t xml:space="preserve"> támogatások</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Önkormányzat és állami foglalkoztatási szervek által folyósított ellátások</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Nyugellátás és egyéb nyugdíjszerű rendszeres szociális ellátások</w:t>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Egyéb jövedelem</w:t>
            </w:r>
            <w:r w:rsidRPr="00B31364">
              <w:rPr>
                <w:rFonts w:ascii="Times New Roman" w:hAnsi="Times New Roman"/>
                <w:sz w:val="20"/>
                <w:szCs w:val="20"/>
              </w:rPr>
              <w:tab/>
            </w:r>
          </w:p>
        </w:tc>
        <w:tc>
          <w:tcPr>
            <w:tcW w:w="4555" w:type="dxa"/>
          </w:tcPr>
          <w:p w:rsidR="00D7541C" w:rsidRPr="00B31364" w:rsidRDefault="00D7541C" w:rsidP="00423682">
            <w:pPr>
              <w:rPr>
                <w:rFonts w:ascii="Times New Roman" w:hAnsi="Times New Roman"/>
                <w:sz w:val="20"/>
                <w:szCs w:val="20"/>
              </w:rPr>
            </w:pP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 xml:space="preserve">a személyes gondoskodást nyújtó szociális ellátások igénybevételéről szóló 9/1999. (XI. 24.) </w:t>
            </w:r>
            <w:proofErr w:type="spellStart"/>
            <w:r w:rsidRPr="00B31364">
              <w:rPr>
                <w:rFonts w:ascii="Times New Roman" w:hAnsi="Times New Roman"/>
                <w:sz w:val="20"/>
                <w:szCs w:val="20"/>
              </w:rPr>
              <w:t>SzCsM</w:t>
            </w:r>
            <w:proofErr w:type="spellEnd"/>
            <w:r w:rsidRPr="00B31364">
              <w:rPr>
                <w:rFonts w:ascii="Times New Roman" w:hAnsi="Times New Roman"/>
                <w:sz w:val="20"/>
                <w:szCs w:val="20"/>
              </w:rPr>
              <w:t xml:space="preserve"> rendelet 1. számú melléklet</w:t>
            </w:r>
          </w:p>
          <w:p w:rsidR="00D7541C" w:rsidRPr="00B31364" w:rsidRDefault="00D7541C" w:rsidP="00423682">
            <w:pPr>
              <w:rPr>
                <w:rFonts w:ascii="Times New Roman" w:hAnsi="Times New Roman"/>
                <w:sz w:val="20"/>
                <w:szCs w:val="20"/>
              </w:rPr>
            </w:pPr>
            <w:r w:rsidRPr="00B31364">
              <w:rPr>
                <w:rFonts w:ascii="Times New Roman" w:hAnsi="Times New Roman"/>
                <w:sz w:val="20"/>
                <w:szCs w:val="20"/>
              </w:rPr>
              <w:t>az érintett létfontosságú érdeke</w:t>
            </w:r>
          </w:p>
        </w:tc>
      </w:tr>
      <w:tr w:rsidR="00D7541C" w:rsidRPr="00B31364" w:rsidTr="00423682">
        <w:tc>
          <w:tcPr>
            <w:tcW w:w="4606" w:type="dxa"/>
          </w:tcPr>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lastRenderedPageBreak/>
              <w:t>A közeli hozzátartozók neve, születési ideje, Rokoni kapcsolat</w:t>
            </w:r>
            <w:r w:rsidRPr="00B31364">
              <w:rPr>
                <w:rFonts w:ascii="Times New Roman" w:hAnsi="Times New Roman"/>
                <w:sz w:val="20"/>
                <w:szCs w:val="20"/>
              </w:rPr>
              <w:tab/>
            </w:r>
            <w:r w:rsidRPr="00B31364">
              <w:rPr>
                <w:rFonts w:ascii="Times New Roman" w:hAnsi="Times New Roman"/>
                <w:sz w:val="20"/>
                <w:szCs w:val="20"/>
              </w:rPr>
              <w:tab/>
            </w:r>
            <w:r w:rsidRPr="00B31364">
              <w:rPr>
                <w:rFonts w:ascii="Times New Roman" w:hAnsi="Times New Roman"/>
                <w:sz w:val="20"/>
                <w:szCs w:val="20"/>
              </w:rPr>
              <w:tab/>
            </w:r>
            <w:r w:rsidRPr="00B31364">
              <w:rPr>
                <w:rFonts w:ascii="Times New Roman" w:hAnsi="Times New Roman"/>
                <w:sz w:val="20"/>
                <w:szCs w:val="20"/>
              </w:rPr>
              <w:tab/>
            </w:r>
            <w:r w:rsidRPr="00B31364">
              <w:rPr>
                <w:rFonts w:ascii="Times New Roman" w:hAnsi="Times New Roman"/>
                <w:sz w:val="20"/>
                <w:szCs w:val="20"/>
              </w:rPr>
              <w:tab/>
            </w:r>
          </w:p>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aláírás</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Amennyiben az ellátást igénybe vevő kiskorú</w:t>
            </w:r>
          </w:p>
        </w:tc>
        <w:tc>
          <w:tcPr>
            <w:tcW w:w="4555" w:type="dxa"/>
          </w:tcPr>
          <w:p w:rsidR="00D7541C" w:rsidRPr="00B31364" w:rsidRDefault="00D7541C" w:rsidP="00423682">
            <w:pPr>
              <w:rPr>
                <w:rFonts w:ascii="Times New Roman" w:hAnsi="Times New Roman"/>
                <w:sz w:val="20"/>
                <w:szCs w:val="20"/>
              </w:rPr>
            </w:pPr>
          </w:p>
        </w:tc>
      </w:tr>
      <w:tr w:rsidR="00D7541C" w:rsidRPr="00B31364" w:rsidTr="00423682">
        <w:tc>
          <w:tcPr>
            <w:tcW w:w="4606" w:type="dxa"/>
          </w:tcPr>
          <w:p w:rsidR="00D7541C" w:rsidRPr="00B31364" w:rsidRDefault="00D7541C" w:rsidP="00D7541C">
            <w:pPr>
              <w:numPr>
                <w:ilvl w:val="0"/>
                <w:numId w:val="10"/>
              </w:numPr>
              <w:rPr>
                <w:rFonts w:ascii="Times New Roman" w:hAnsi="Times New Roman"/>
                <w:sz w:val="20"/>
                <w:szCs w:val="20"/>
              </w:rPr>
            </w:pPr>
            <w:r w:rsidRPr="00B31364">
              <w:rPr>
                <w:rFonts w:ascii="Times New Roman" w:hAnsi="Times New Roman"/>
                <w:sz w:val="20"/>
                <w:szCs w:val="20"/>
              </w:rPr>
              <w:t>Telefonszám</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Kapcsolattartás</w:t>
            </w:r>
          </w:p>
        </w:tc>
        <w:tc>
          <w:tcPr>
            <w:tcW w:w="4555" w:type="dxa"/>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Hozzájárulás</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Adatok felvétele és a forrása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 xml:space="preserve">Az érintett kérelme, az </w:t>
            </w:r>
            <w:proofErr w:type="spellStart"/>
            <w:r w:rsidRPr="00B31364">
              <w:rPr>
                <w:rFonts w:ascii="Times New Roman" w:hAnsi="Times New Roman"/>
                <w:sz w:val="20"/>
                <w:szCs w:val="20"/>
              </w:rPr>
              <w:t>érintettel</w:t>
            </w:r>
            <w:proofErr w:type="spellEnd"/>
            <w:r w:rsidRPr="00B31364">
              <w:rPr>
                <w:rFonts w:ascii="Times New Roman" w:hAnsi="Times New Roman"/>
                <w:sz w:val="20"/>
                <w:szCs w:val="20"/>
              </w:rPr>
              <w:t xml:space="preserve"> kötött megállapodás, igazolványok másolata, orvosi igazolás, jövedelem igazolása</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Az adatkezelés időtartama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Törölni kell az adatokat, ha az ellátásra vonatkozó igény a teljesítését megelőzően megszűnik.</w:t>
            </w:r>
          </w:p>
          <w:p w:rsidR="00D7541C" w:rsidRPr="00B31364" w:rsidRDefault="00D7541C" w:rsidP="00423682">
            <w:pPr>
              <w:rPr>
                <w:rFonts w:ascii="Times New Roman" w:hAnsi="Times New Roman"/>
                <w:sz w:val="20"/>
                <w:szCs w:val="20"/>
              </w:rPr>
            </w:pPr>
            <w:r w:rsidRPr="00B31364">
              <w:rPr>
                <w:rFonts w:ascii="Times New Roman" w:hAnsi="Times New Roman"/>
                <w:sz w:val="20"/>
                <w:szCs w:val="20"/>
              </w:rPr>
              <w:t xml:space="preserve">A szociális ellátásra való jogosultság megszűnésétől számított öt év elteltével </w:t>
            </w:r>
            <w:proofErr w:type="spellStart"/>
            <w:r w:rsidRPr="00B31364">
              <w:rPr>
                <w:rFonts w:ascii="Times New Roman" w:hAnsi="Times New Roman"/>
                <w:sz w:val="20"/>
                <w:szCs w:val="20"/>
              </w:rPr>
              <w:t>törlendőek</w:t>
            </w:r>
            <w:proofErr w:type="spellEnd"/>
            <w:r w:rsidRPr="00B31364">
              <w:rPr>
                <w:rFonts w:ascii="Times New Roman" w:hAnsi="Times New Roman"/>
                <w:sz w:val="20"/>
                <w:szCs w:val="20"/>
              </w:rPr>
              <w:t xml:space="preserve"> az adatok 1993. évi III. tv. 23.§ (1)</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Az adatkezelés technikai jellege</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papír alapon és elektronikusan</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Az adatok őrzése, tárolása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Az adott telephely őrzi.</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lastRenderedPageBreak/>
              <w:t>Az adatokhoz fizikailag hozzáférhet</w:t>
            </w:r>
          </w:p>
          <w:p w:rsidR="00D7541C" w:rsidRPr="00B31364" w:rsidRDefault="00D7541C" w:rsidP="00423682">
            <w:pPr>
              <w:rPr>
                <w:rFonts w:ascii="Times New Roman" w:hAnsi="Times New Roman"/>
                <w:sz w:val="20"/>
                <w:szCs w:val="20"/>
              </w:rPr>
            </w:pPr>
            <w:r w:rsidRPr="00B31364">
              <w:rPr>
                <w:rFonts w:ascii="Times New Roman" w:hAnsi="Times New Roman"/>
                <w:sz w:val="20"/>
                <w:szCs w:val="20"/>
              </w:rPr>
              <w:t>(megtekintheti)</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intézményvezető, gondozó</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Adatokat megismerheti</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 A szociális igazgatásról és szociális ellátásokról szóló 1993. évi III. törvény 21.§-a szerint a fenti adat csak az adatigénylésre jogosult szervnek és a jogosultságot megállapító szociális hatáskört gyakorló szervnek szolgáltatható</w:t>
            </w:r>
          </w:p>
          <w:p w:rsidR="00D7541C" w:rsidRPr="00B31364" w:rsidRDefault="00D7541C" w:rsidP="00423682">
            <w:pPr>
              <w:rPr>
                <w:rFonts w:ascii="Times New Roman" w:hAnsi="Times New Roman"/>
                <w:b/>
                <w:sz w:val="20"/>
                <w:szCs w:val="20"/>
              </w:rPr>
            </w:pPr>
            <w:r w:rsidRPr="00B31364">
              <w:rPr>
                <w:rFonts w:ascii="Times New Roman" w:hAnsi="Times New Roman"/>
                <w:sz w:val="20"/>
                <w:szCs w:val="20"/>
              </w:rPr>
              <w:t>- érintett (Szt. 22.§)</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Adatok továbbítása 1</w:t>
            </w:r>
          </w:p>
        </w:tc>
        <w:tc>
          <w:tcPr>
            <w:tcW w:w="9110" w:type="dxa"/>
            <w:gridSpan w:val="2"/>
          </w:tcPr>
          <w:p w:rsidR="00D7541C" w:rsidRPr="00B31364" w:rsidRDefault="00D7541C" w:rsidP="00423682">
            <w:pPr>
              <w:rPr>
                <w:rFonts w:ascii="Times New Roman" w:hAnsi="Times New Roman"/>
                <w:sz w:val="20"/>
                <w:szCs w:val="20"/>
              </w:rPr>
            </w:pP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 a kérelmező természetes személyazonosító adatai és Társadalombiztosítási Azonosító Jele,</w:t>
            </w:r>
          </w:p>
          <w:p w:rsidR="00D7541C" w:rsidRPr="00B31364" w:rsidRDefault="00D7541C" w:rsidP="00423682">
            <w:pPr>
              <w:rPr>
                <w:rFonts w:ascii="Times New Roman" w:hAnsi="Times New Roman"/>
                <w:sz w:val="20"/>
                <w:szCs w:val="20"/>
              </w:rPr>
            </w:pPr>
            <w:proofErr w:type="gramStart"/>
            <w:r w:rsidRPr="00B31364">
              <w:rPr>
                <w:rFonts w:ascii="Times New Roman" w:hAnsi="Times New Roman"/>
                <w:sz w:val="20"/>
                <w:szCs w:val="20"/>
              </w:rPr>
              <w:t>-  a</w:t>
            </w:r>
            <w:proofErr w:type="gramEnd"/>
            <w:r w:rsidRPr="00B31364">
              <w:rPr>
                <w:rFonts w:ascii="Times New Roman" w:hAnsi="Times New Roman"/>
                <w:sz w:val="20"/>
                <w:szCs w:val="20"/>
              </w:rPr>
              <w:t xml:space="preserve"> kérelmező lakó- és tartózkodási helye</w:t>
            </w:r>
          </w:p>
          <w:p w:rsidR="00D7541C" w:rsidRPr="00B31364" w:rsidRDefault="00D7541C" w:rsidP="00423682">
            <w:pPr>
              <w:rPr>
                <w:rFonts w:ascii="Times New Roman" w:hAnsi="Times New Roman"/>
                <w:sz w:val="20"/>
                <w:szCs w:val="20"/>
              </w:rPr>
            </w:pPr>
            <w:r w:rsidRPr="00B31364">
              <w:rPr>
                <w:rFonts w:ascii="Times New Roman" w:hAnsi="Times New Roman"/>
                <w:sz w:val="20"/>
                <w:szCs w:val="20"/>
              </w:rPr>
              <w:t>- a kérelmező állampolgársága, bevándorolt, letelepedett vagy menekült, hontalan jogállása, a szabad mozgás és tartózkodás jogára vonatkozó adat,</w:t>
            </w:r>
          </w:p>
          <w:p w:rsidR="00D7541C" w:rsidRPr="00B31364" w:rsidRDefault="00D7541C" w:rsidP="00423682">
            <w:pPr>
              <w:rPr>
                <w:rFonts w:ascii="Times New Roman" w:hAnsi="Times New Roman"/>
                <w:sz w:val="20"/>
                <w:szCs w:val="20"/>
              </w:rPr>
            </w:pPr>
            <w:r w:rsidRPr="00B31364">
              <w:rPr>
                <w:rFonts w:ascii="Times New Roman" w:hAnsi="Times New Roman"/>
                <w:sz w:val="20"/>
                <w:szCs w:val="20"/>
              </w:rPr>
              <w:t>- személyes gondoskodást nyújtó alapszolgáltatás vagy szakosított ellátás típusát, igénybevételének és megszűnésének időpontját</w:t>
            </w:r>
          </w:p>
          <w:p w:rsidR="00D7541C" w:rsidRPr="00B31364" w:rsidRDefault="00D7541C" w:rsidP="00423682">
            <w:pPr>
              <w:rPr>
                <w:rFonts w:ascii="Times New Roman" w:hAnsi="Times New Roman"/>
                <w:sz w:val="20"/>
                <w:szCs w:val="20"/>
              </w:rPr>
            </w:pPr>
            <w:r w:rsidRPr="00B31364">
              <w:rPr>
                <w:rFonts w:ascii="Times New Roman" w:hAnsi="Times New Roman"/>
                <w:sz w:val="20"/>
                <w:szCs w:val="20"/>
              </w:rPr>
              <w:t>- a megállapított gondozási szükségletre és az ellátott számára nyújtott szolgáltatás tartalmára vonatkozó adatokat.</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 xml:space="preserve">a fenntartó </w:t>
            </w:r>
            <w:r w:rsidRPr="00402617">
              <w:rPr>
                <w:rFonts w:ascii="Times New Roman" w:hAnsi="Times New Roman"/>
                <w:sz w:val="20"/>
                <w:szCs w:val="20"/>
              </w:rPr>
              <w:t>Budapest Főváros II. Kerületi Önkormányzat</w:t>
            </w:r>
            <w:r w:rsidRPr="00B31364">
              <w:rPr>
                <w:rFonts w:ascii="Times New Roman" w:hAnsi="Times New Roman"/>
                <w:sz w:val="20"/>
                <w:szCs w:val="20"/>
              </w:rPr>
              <w:t xml:space="preserve"> és Magyar Államkincstár</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célja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 xml:space="preserve">A szociális igazgatásról és szociális </w:t>
            </w:r>
            <w:proofErr w:type="gramStart"/>
            <w:r w:rsidRPr="00B31364">
              <w:rPr>
                <w:rFonts w:ascii="Times New Roman" w:hAnsi="Times New Roman"/>
                <w:sz w:val="20"/>
                <w:szCs w:val="20"/>
              </w:rPr>
              <w:t>ellátásokról  szóló</w:t>
            </w:r>
            <w:proofErr w:type="gramEnd"/>
            <w:r w:rsidRPr="00B31364">
              <w:rPr>
                <w:rFonts w:ascii="Times New Roman" w:hAnsi="Times New Roman"/>
                <w:sz w:val="20"/>
                <w:szCs w:val="20"/>
              </w:rPr>
              <w:t xml:space="preserve"> 1993. évi III. törvény 20/C.§ szerinti nyilvántartás vezetése</w:t>
            </w:r>
          </w:p>
          <w:p w:rsidR="00D7541C" w:rsidRPr="00B31364" w:rsidRDefault="00D7541C" w:rsidP="00423682">
            <w:pPr>
              <w:rPr>
                <w:rFonts w:ascii="Times New Roman" w:hAnsi="Times New Roman"/>
                <w:sz w:val="20"/>
                <w:szCs w:val="20"/>
              </w:rPr>
            </w:pP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 xml:space="preserve">A szociális, gyermekjóléti és gyermekvédelmi </w:t>
            </w:r>
            <w:proofErr w:type="spellStart"/>
            <w:r w:rsidRPr="00B31364">
              <w:rPr>
                <w:rFonts w:ascii="Times New Roman" w:hAnsi="Times New Roman"/>
                <w:sz w:val="20"/>
                <w:szCs w:val="20"/>
              </w:rPr>
              <w:t>igénybevevői</w:t>
            </w:r>
            <w:proofErr w:type="spellEnd"/>
            <w:r w:rsidRPr="00B31364">
              <w:rPr>
                <w:rFonts w:ascii="Times New Roman" w:hAnsi="Times New Roman"/>
                <w:sz w:val="20"/>
                <w:szCs w:val="20"/>
              </w:rPr>
              <w:t xml:space="preserve"> nyilvántartásról és az országos jelentési rendszerről szóló 415/2015. (XII. 23.) Korm. rendelet</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Adatok továbbítása 2</w:t>
            </w:r>
          </w:p>
        </w:tc>
        <w:tc>
          <w:tcPr>
            <w:tcW w:w="9110" w:type="dxa"/>
            <w:gridSpan w:val="2"/>
          </w:tcPr>
          <w:p w:rsidR="00D7541C" w:rsidRPr="00B31364" w:rsidRDefault="00D7541C" w:rsidP="00423682">
            <w:pPr>
              <w:rPr>
                <w:rFonts w:ascii="Times New Roman" w:hAnsi="Times New Roman"/>
                <w:sz w:val="20"/>
                <w:szCs w:val="20"/>
              </w:rPr>
            </w:pP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TAJ szám</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 xml:space="preserve">a fenntartó </w:t>
            </w:r>
            <w:r w:rsidRPr="00402617">
              <w:rPr>
                <w:rFonts w:ascii="Times New Roman" w:hAnsi="Times New Roman"/>
                <w:sz w:val="20"/>
                <w:szCs w:val="20"/>
              </w:rPr>
              <w:t>Budapest Főváros II. Kerületi Önkormányzat</w:t>
            </w:r>
            <w:r w:rsidRPr="00B31364">
              <w:rPr>
                <w:rFonts w:ascii="Times New Roman" w:hAnsi="Times New Roman"/>
                <w:sz w:val="20"/>
                <w:szCs w:val="20"/>
              </w:rPr>
              <w:t xml:space="preserve"> és Magyar Államkincstár</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célja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 xml:space="preserve">A kincstár a kapott adatokat összeveti a 20/C. § szerinti nyilvántartás adataival, és azokból - az esetleges átfedések kiszűrésével - engedélyesenként, területileg és országosan kiszámolja az egyes szolgáltatásokra várakozó személyek számát, majd a Társadalombiztosítási Azonosító Jeleket haladéktalanul </w:t>
            </w:r>
            <w:proofErr w:type="spellStart"/>
            <w:r w:rsidRPr="00B31364">
              <w:rPr>
                <w:rFonts w:ascii="Times New Roman" w:hAnsi="Times New Roman"/>
                <w:sz w:val="20"/>
                <w:szCs w:val="20"/>
              </w:rPr>
              <w:t>törli</w:t>
            </w:r>
            <w:proofErr w:type="spellEnd"/>
            <w:r w:rsidRPr="00B31364">
              <w:rPr>
                <w:rFonts w:ascii="Times New Roman" w:hAnsi="Times New Roman"/>
                <w:sz w:val="20"/>
                <w:szCs w:val="20"/>
              </w:rPr>
              <w:t>.</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20. § (2a)</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Adatok továbbítása 3</w:t>
            </w:r>
          </w:p>
        </w:tc>
        <w:tc>
          <w:tcPr>
            <w:tcW w:w="9110" w:type="dxa"/>
            <w:gridSpan w:val="2"/>
          </w:tcPr>
          <w:p w:rsidR="00D7541C" w:rsidRPr="00B31364" w:rsidRDefault="00D7541C" w:rsidP="00423682">
            <w:pPr>
              <w:rPr>
                <w:rFonts w:ascii="Times New Roman" w:hAnsi="Times New Roman"/>
                <w:sz w:val="20"/>
                <w:szCs w:val="20"/>
              </w:rPr>
            </w:pP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térítési díj felülvizsgálata iránti kérelem adatai</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 xml:space="preserve">a </w:t>
            </w:r>
            <w:r w:rsidRPr="00402617">
              <w:rPr>
                <w:rFonts w:ascii="Times New Roman" w:hAnsi="Times New Roman"/>
                <w:sz w:val="20"/>
                <w:szCs w:val="20"/>
              </w:rPr>
              <w:t>Budapest Főváros II. Kerületi Önkormányzat</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célja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jogorvoslati jog gyakorlásának elősegítése</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110" w:type="dxa"/>
            <w:gridSpan w:val="2"/>
          </w:tcPr>
          <w:p w:rsidR="00D7541C" w:rsidRPr="00B31364" w:rsidRDefault="00D7541C" w:rsidP="00423682">
            <w:pPr>
              <w:rPr>
                <w:rFonts w:ascii="Times New Roman" w:hAnsi="Times New Roman"/>
                <w:sz w:val="20"/>
                <w:szCs w:val="20"/>
              </w:rPr>
            </w:pPr>
            <w:r w:rsidRPr="00AD73F4">
              <w:rPr>
                <w:rFonts w:ascii="Times New Roman" w:hAnsi="Times New Roman"/>
                <w:sz w:val="20"/>
                <w:szCs w:val="20"/>
              </w:rPr>
              <w:t>Budapest Főváros II. Kerületi Önkormányzat Képviselő-testületének 3/2015. (II.27.) önkormányzati rendelete a szociális igazgatásról és egyes szociális és gyermekjóléti ellátásokról</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Adatok továbbítása 4</w:t>
            </w:r>
          </w:p>
        </w:tc>
        <w:tc>
          <w:tcPr>
            <w:tcW w:w="9110" w:type="dxa"/>
            <w:gridSpan w:val="2"/>
          </w:tcPr>
          <w:p w:rsidR="00D7541C" w:rsidRPr="00B31364" w:rsidRDefault="00D7541C" w:rsidP="00423682">
            <w:pPr>
              <w:rPr>
                <w:rFonts w:ascii="Times New Roman" w:hAnsi="Times New Roman"/>
                <w:sz w:val="20"/>
                <w:szCs w:val="20"/>
              </w:rPr>
            </w:pP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gondozási szükséglet vizsgálatának adattartalma</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a működést engedélyező szerv</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célja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jogszabályi kötelezettség teljesítése</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63. § (5)</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Adatok továbbítása 5</w:t>
            </w:r>
          </w:p>
        </w:tc>
        <w:tc>
          <w:tcPr>
            <w:tcW w:w="9110" w:type="dxa"/>
            <w:gridSpan w:val="2"/>
          </w:tcPr>
          <w:p w:rsidR="00D7541C" w:rsidRPr="00B31364" w:rsidRDefault="00D7541C" w:rsidP="00423682">
            <w:pPr>
              <w:rPr>
                <w:rFonts w:ascii="Times New Roman" w:hAnsi="Times New Roman"/>
                <w:sz w:val="20"/>
                <w:szCs w:val="20"/>
              </w:rPr>
            </w:pP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a)</w:t>
            </w:r>
            <w:hyperlink r:id="rId6" w:anchor="lbj114id821d" w:history="1">
              <w:r w:rsidRPr="00B31364">
                <w:rPr>
                  <w:rStyle w:val="Hiperhivatkozs"/>
                  <w:rFonts w:ascii="Times New Roman" w:hAnsi="Times New Roman"/>
                  <w:i/>
                  <w:iCs/>
                  <w:sz w:val="20"/>
                  <w:szCs w:val="20"/>
                  <w:vertAlign w:val="superscript"/>
                </w:rPr>
                <w:t> * </w:t>
              </w:r>
            </w:hyperlink>
            <w:r w:rsidRPr="00B31364">
              <w:rPr>
                <w:rFonts w:ascii="Times New Roman" w:hAnsi="Times New Roman"/>
                <w:i/>
                <w:iCs/>
                <w:sz w:val="20"/>
                <w:szCs w:val="20"/>
              </w:rPr>
              <w:t xml:space="preserve"> </w:t>
            </w:r>
            <w:r w:rsidRPr="00B31364">
              <w:rPr>
                <w:rFonts w:ascii="Times New Roman" w:hAnsi="Times New Roman"/>
                <w:sz w:val="20"/>
                <w:szCs w:val="20"/>
              </w:rPr>
              <w:t>a jogosult és az adott ellátás megállapítása során e törvény rendelkezései, illetve a települési önkormányzat rendelete alapján figyelembe vett más személyek</w:t>
            </w:r>
          </w:p>
          <w:p w:rsidR="00D7541C" w:rsidRPr="00B31364" w:rsidRDefault="00D7541C" w:rsidP="00423682">
            <w:pPr>
              <w:rPr>
                <w:rFonts w:ascii="Times New Roman" w:hAnsi="Times New Roman"/>
                <w:sz w:val="20"/>
                <w:szCs w:val="20"/>
              </w:rPr>
            </w:pPr>
            <w:proofErr w:type="spellStart"/>
            <w:r w:rsidRPr="00B31364">
              <w:rPr>
                <w:rFonts w:ascii="Times New Roman" w:hAnsi="Times New Roman"/>
                <w:i/>
                <w:iCs/>
                <w:sz w:val="20"/>
                <w:szCs w:val="20"/>
              </w:rPr>
              <w:t>aa</w:t>
            </w:r>
            <w:proofErr w:type="spellEnd"/>
            <w:r w:rsidRPr="00B31364">
              <w:rPr>
                <w:rFonts w:ascii="Times New Roman" w:hAnsi="Times New Roman"/>
                <w:i/>
                <w:iCs/>
                <w:sz w:val="20"/>
                <w:szCs w:val="20"/>
              </w:rPr>
              <w:t xml:space="preserve">) </w:t>
            </w:r>
            <w:r w:rsidRPr="00B31364">
              <w:rPr>
                <w:rFonts w:ascii="Times New Roman" w:hAnsi="Times New Roman"/>
                <w:sz w:val="20"/>
                <w:szCs w:val="20"/>
              </w:rPr>
              <w:t>természetes személyazonosító adatait,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ab) </w:t>
            </w:r>
            <w:r w:rsidRPr="00B31364">
              <w:rPr>
                <w:rFonts w:ascii="Times New Roman" w:hAnsi="Times New Roman"/>
                <w:sz w:val="20"/>
                <w:szCs w:val="20"/>
              </w:rPr>
              <w:t>belföldi lakó- vagy tartózkodási helyét,</w:t>
            </w:r>
          </w:p>
          <w:p w:rsidR="00D7541C" w:rsidRPr="00B31364" w:rsidRDefault="00D7541C" w:rsidP="00423682">
            <w:pPr>
              <w:rPr>
                <w:rFonts w:ascii="Times New Roman" w:hAnsi="Times New Roman"/>
                <w:sz w:val="20"/>
                <w:szCs w:val="20"/>
              </w:rPr>
            </w:pPr>
            <w:proofErr w:type="spellStart"/>
            <w:r w:rsidRPr="00B31364">
              <w:rPr>
                <w:rFonts w:ascii="Times New Roman" w:hAnsi="Times New Roman"/>
                <w:i/>
                <w:iCs/>
                <w:sz w:val="20"/>
                <w:szCs w:val="20"/>
              </w:rPr>
              <w:t>ac</w:t>
            </w:r>
            <w:proofErr w:type="spellEnd"/>
            <w:r w:rsidRPr="00B31364">
              <w:rPr>
                <w:rFonts w:ascii="Times New Roman" w:hAnsi="Times New Roman"/>
                <w:i/>
                <w:iCs/>
                <w:sz w:val="20"/>
                <w:szCs w:val="20"/>
              </w:rPr>
              <w:t xml:space="preserve">) </w:t>
            </w:r>
            <w:r w:rsidRPr="00B31364">
              <w:rPr>
                <w:rFonts w:ascii="Times New Roman" w:hAnsi="Times New Roman"/>
                <w:sz w:val="20"/>
                <w:szCs w:val="20"/>
              </w:rPr>
              <w:t>Társadalombiztosítási Azonosító Jelét;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b) </w:t>
            </w:r>
            <w:r w:rsidRPr="00B31364">
              <w:rPr>
                <w:rFonts w:ascii="Times New Roman" w:hAnsi="Times New Roman"/>
                <w:sz w:val="20"/>
                <w:szCs w:val="20"/>
              </w:rPr>
              <w:t>a jogosult állampolgárságát, illetve bevándorolt, letelepedett, menekült, oltalmazott vagy hontalan jogállását;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lastRenderedPageBreak/>
              <w:t xml:space="preserve">c) </w:t>
            </w:r>
            <w:r w:rsidRPr="00B31364">
              <w:rPr>
                <w:rFonts w:ascii="Times New Roman" w:hAnsi="Times New Roman"/>
                <w:sz w:val="20"/>
                <w:szCs w:val="20"/>
              </w:rPr>
              <w:t>a jogosultsági feltételekre és az azokban bekövetkezett változásokra vonatkozó adatokat;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d) </w:t>
            </w:r>
            <w:r w:rsidRPr="00B31364">
              <w:rPr>
                <w:rFonts w:ascii="Times New Roman" w:hAnsi="Times New Roman"/>
                <w:sz w:val="20"/>
                <w:szCs w:val="20"/>
              </w:rPr>
              <w:t>a szociális ellátás</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da) </w:t>
            </w:r>
            <w:r w:rsidRPr="00B31364">
              <w:rPr>
                <w:rFonts w:ascii="Times New Roman" w:hAnsi="Times New Roman"/>
                <w:sz w:val="20"/>
                <w:szCs w:val="20"/>
              </w:rPr>
              <w:t>megnevezését,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db) </w:t>
            </w:r>
            <w:r w:rsidRPr="00B31364">
              <w:rPr>
                <w:rFonts w:ascii="Times New Roman" w:hAnsi="Times New Roman"/>
                <w:sz w:val="20"/>
                <w:szCs w:val="20"/>
              </w:rPr>
              <w:t>jogcímét,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dc) </w:t>
            </w:r>
            <w:r w:rsidRPr="00B31364">
              <w:rPr>
                <w:rFonts w:ascii="Times New Roman" w:hAnsi="Times New Roman"/>
                <w:sz w:val="20"/>
                <w:szCs w:val="20"/>
              </w:rPr>
              <w:t>összegét,</w:t>
            </w:r>
          </w:p>
          <w:p w:rsidR="00D7541C" w:rsidRPr="00B31364" w:rsidRDefault="00D7541C" w:rsidP="00423682">
            <w:pPr>
              <w:rPr>
                <w:rFonts w:ascii="Times New Roman" w:hAnsi="Times New Roman"/>
                <w:sz w:val="20"/>
                <w:szCs w:val="20"/>
              </w:rPr>
            </w:pPr>
            <w:proofErr w:type="spellStart"/>
            <w:r w:rsidRPr="00B31364">
              <w:rPr>
                <w:rFonts w:ascii="Times New Roman" w:hAnsi="Times New Roman"/>
                <w:i/>
                <w:iCs/>
                <w:sz w:val="20"/>
                <w:szCs w:val="20"/>
              </w:rPr>
              <w:t>dd</w:t>
            </w:r>
            <w:proofErr w:type="spellEnd"/>
            <w:r w:rsidRPr="00B31364">
              <w:rPr>
                <w:rFonts w:ascii="Times New Roman" w:hAnsi="Times New Roman"/>
                <w:i/>
                <w:iCs/>
                <w:sz w:val="20"/>
                <w:szCs w:val="20"/>
              </w:rPr>
              <w:t xml:space="preserve">) </w:t>
            </w:r>
            <w:r w:rsidRPr="00B31364">
              <w:rPr>
                <w:rFonts w:ascii="Times New Roman" w:hAnsi="Times New Roman"/>
                <w:sz w:val="20"/>
                <w:szCs w:val="20"/>
              </w:rPr>
              <w:t>megállapítására, megváltoztatására, megszűnésére vagy megszüntetésére vonatkozó adatokat,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de) </w:t>
            </w:r>
            <w:r w:rsidRPr="00B31364">
              <w:rPr>
                <w:rFonts w:ascii="Times New Roman" w:hAnsi="Times New Roman"/>
                <w:sz w:val="20"/>
                <w:szCs w:val="20"/>
              </w:rPr>
              <w:t>megszűnésének vagy megszüntetésének jogcímét;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e)</w:t>
            </w:r>
            <w:hyperlink r:id="rId7" w:anchor="lbj115id821d" w:history="1">
              <w:r w:rsidRPr="00B31364">
                <w:rPr>
                  <w:rStyle w:val="Hiperhivatkozs"/>
                  <w:rFonts w:ascii="Times New Roman" w:hAnsi="Times New Roman"/>
                  <w:i/>
                  <w:iCs/>
                  <w:sz w:val="20"/>
                  <w:szCs w:val="20"/>
                  <w:vertAlign w:val="superscript"/>
                </w:rPr>
                <w:t> * </w:t>
              </w:r>
            </w:hyperlink>
            <w:r w:rsidRPr="00B31364">
              <w:rPr>
                <w:rFonts w:ascii="Times New Roman" w:hAnsi="Times New Roman"/>
                <w:i/>
                <w:iCs/>
                <w:sz w:val="20"/>
                <w:szCs w:val="20"/>
              </w:rPr>
              <w:t xml:space="preserve"> </w:t>
            </w:r>
            <w:r w:rsidRPr="00B31364">
              <w:rPr>
                <w:rFonts w:ascii="Times New Roman" w:hAnsi="Times New Roman"/>
                <w:sz w:val="20"/>
                <w:szCs w:val="20"/>
              </w:rPr>
              <w:t>a szociális ellátásra való jogosultsággal összefüggő érdemi döntés véglegessé válásának időpontját;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f) </w:t>
            </w:r>
            <w:r w:rsidRPr="00B31364">
              <w:rPr>
                <w:rFonts w:ascii="Times New Roman" w:hAnsi="Times New Roman"/>
                <w:sz w:val="20"/>
                <w:szCs w:val="20"/>
              </w:rPr>
              <w:t>a szociális ellátás megállapítása során figyelembe vett, egy főre vagy egy fogyasztási egységre jutó jövedelem összegét;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g) </w:t>
            </w:r>
            <w:r w:rsidRPr="00B31364">
              <w:rPr>
                <w:rFonts w:ascii="Times New Roman" w:hAnsi="Times New Roman"/>
                <w:sz w:val="20"/>
                <w:szCs w:val="20"/>
              </w:rPr>
              <w:t>a 3. § (3) és (4) bekezdése szerinti személy esetében a Magyarországon tartózkodás jogcímét, hozzátartozói jogcímen történő tartózkodás esetén a rokoni kapcsolatot;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h)-i)</w:t>
            </w:r>
            <w:hyperlink r:id="rId8" w:anchor="lbj116id821d" w:history="1">
              <w:r w:rsidRPr="00B31364">
                <w:rPr>
                  <w:rStyle w:val="Hiperhivatkozs"/>
                  <w:rFonts w:ascii="Times New Roman" w:hAnsi="Times New Roman"/>
                  <w:i/>
                  <w:iCs/>
                  <w:sz w:val="20"/>
                  <w:szCs w:val="20"/>
                  <w:vertAlign w:val="superscript"/>
                </w:rPr>
                <w:t> * </w:t>
              </w:r>
            </w:hyperlink>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j)</w:t>
            </w:r>
            <w:hyperlink r:id="rId9" w:anchor="lbj117id821d" w:history="1">
              <w:r w:rsidRPr="00B31364">
                <w:rPr>
                  <w:rStyle w:val="Hiperhivatkozs"/>
                  <w:rFonts w:ascii="Times New Roman" w:hAnsi="Times New Roman"/>
                  <w:i/>
                  <w:iCs/>
                  <w:sz w:val="20"/>
                  <w:szCs w:val="20"/>
                  <w:vertAlign w:val="superscript"/>
                </w:rPr>
                <w:t> * </w:t>
              </w:r>
            </w:hyperlink>
            <w:r w:rsidRPr="00B31364">
              <w:rPr>
                <w:rFonts w:ascii="Times New Roman" w:hAnsi="Times New Roman"/>
                <w:i/>
                <w:iCs/>
                <w:sz w:val="20"/>
                <w:szCs w:val="20"/>
              </w:rPr>
              <w:t xml:space="preserve"> </w:t>
            </w:r>
            <w:r w:rsidRPr="00B31364">
              <w:rPr>
                <w:rFonts w:ascii="Times New Roman" w:hAnsi="Times New Roman"/>
                <w:sz w:val="20"/>
                <w:szCs w:val="20"/>
              </w:rPr>
              <w:t>az ellátás jogosulatlan és rosszhiszemű igénybevételét megállapító végleges döntés esetén az érintett ellátás megnevezését és az ellátás megtérítendő összegét;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k)</w:t>
            </w:r>
            <w:hyperlink r:id="rId10" w:anchor="lbj118id821d" w:history="1">
              <w:r w:rsidRPr="00B31364">
                <w:rPr>
                  <w:rStyle w:val="Hiperhivatkozs"/>
                  <w:rFonts w:ascii="Times New Roman" w:hAnsi="Times New Roman"/>
                  <w:i/>
                  <w:iCs/>
                  <w:sz w:val="20"/>
                  <w:szCs w:val="20"/>
                  <w:vertAlign w:val="superscript"/>
                </w:rPr>
                <w:t> * </w:t>
              </w:r>
            </w:hyperlink>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l)</w:t>
            </w:r>
            <w:hyperlink r:id="rId11" w:anchor="lbj119id821d" w:history="1">
              <w:r w:rsidRPr="00B31364">
                <w:rPr>
                  <w:rStyle w:val="Hiperhivatkozs"/>
                  <w:rFonts w:ascii="Times New Roman" w:hAnsi="Times New Roman"/>
                  <w:i/>
                  <w:iCs/>
                  <w:sz w:val="20"/>
                  <w:szCs w:val="20"/>
                  <w:vertAlign w:val="superscript"/>
                </w:rPr>
                <w:t> * </w:t>
              </w:r>
            </w:hyperlink>
            <w:r w:rsidRPr="00B31364">
              <w:rPr>
                <w:rFonts w:ascii="Times New Roman" w:hAnsi="Times New Roman"/>
                <w:i/>
                <w:iCs/>
                <w:sz w:val="20"/>
                <w:szCs w:val="20"/>
              </w:rPr>
              <w:t xml:space="preserve"> </w:t>
            </w:r>
            <w:r w:rsidRPr="00B31364">
              <w:rPr>
                <w:rFonts w:ascii="Times New Roman" w:hAnsi="Times New Roman"/>
                <w:sz w:val="20"/>
                <w:szCs w:val="20"/>
              </w:rPr>
              <w:t>a lakhatáshoz kapcsolódó rendszeres kiadások viseléséhez nyújtott települési támogatás természetbeni szociális ellátás formájában történő nyújtása esetén</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la) </w:t>
            </w:r>
            <w:r w:rsidRPr="00B31364">
              <w:rPr>
                <w:rFonts w:ascii="Times New Roman" w:hAnsi="Times New Roman"/>
                <w:sz w:val="20"/>
                <w:szCs w:val="20"/>
              </w:rPr>
              <w:t>a támogatott szolgáltatást szolgáltatási vagy közszolgáltatási szerződés alapján szerződőként igénybe vevő fogyasztónak és a fogyasztási helynek a szolgáltató általi azonosításához szükséges adatot,</w:t>
            </w:r>
          </w:p>
          <w:p w:rsidR="00D7541C" w:rsidRPr="00B31364" w:rsidRDefault="00D7541C" w:rsidP="00423682">
            <w:pPr>
              <w:rPr>
                <w:rFonts w:ascii="Times New Roman" w:hAnsi="Times New Roman"/>
                <w:sz w:val="20"/>
                <w:szCs w:val="20"/>
              </w:rPr>
            </w:pPr>
            <w:proofErr w:type="spellStart"/>
            <w:r w:rsidRPr="00B31364">
              <w:rPr>
                <w:rFonts w:ascii="Times New Roman" w:hAnsi="Times New Roman"/>
                <w:i/>
                <w:iCs/>
                <w:sz w:val="20"/>
                <w:szCs w:val="20"/>
              </w:rPr>
              <w:t>lb</w:t>
            </w:r>
            <w:proofErr w:type="spellEnd"/>
            <w:r w:rsidRPr="00B31364">
              <w:rPr>
                <w:rFonts w:ascii="Times New Roman" w:hAnsi="Times New Roman"/>
                <w:i/>
                <w:iCs/>
                <w:sz w:val="20"/>
                <w:szCs w:val="20"/>
              </w:rPr>
              <w:t xml:space="preserve">) </w:t>
            </w:r>
            <w:r w:rsidRPr="00B31364">
              <w:rPr>
                <w:rFonts w:ascii="Times New Roman" w:hAnsi="Times New Roman"/>
                <w:sz w:val="20"/>
                <w:szCs w:val="20"/>
              </w:rPr>
              <w:t>a lakáscélú kölcsönszerződés adósának és adóstársának a kölcsönt nyújtó pénzintézet általi azonosításához szükséges adatot.</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lastRenderedPageBreak/>
              <w:t>A továbbítás címzettje</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önkormányzat jegyzője</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célja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a települési önkormányzat képviselő-testületének feladat- és hatáskörébe tartozó szociális ellátásokra való jogosultság megállapítása, az ellátások biztosítása, fenntartása és megszüntetése céljából nyilvántartást vezetése</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18. §</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Adatok továbbítása 6</w:t>
            </w:r>
          </w:p>
        </w:tc>
        <w:tc>
          <w:tcPr>
            <w:tcW w:w="9110" w:type="dxa"/>
            <w:gridSpan w:val="2"/>
          </w:tcPr>
          <w:p w:rsidR="00D7541C" w:rsidRPr="00B31364" w:rsidRDefault="00D7541C" w:rsidP="00423682">
            <w:pPr>
              <w:rPr>
                <w:rFonts w:ascii="Times New Roman" w:hAnsi="Times New Roman"/>
                <w:sz w:val="20"/>
                <w:szCs w:val="20"/>
              </w:rPr>
            </w:pP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a) </w:t>
            </w:r>
            <w:r w:rsidRPr="00B31364">
              <w:rPr>
                <w:rFonts w:ascii="Times New Roman" w:hAnsi="Times New Roman"/>
                <w:sz w:val="20"/>
                <w:szCs w:val="20"/>
              </w:rPr>
              <w:t>a jogosult és az adott ellátás megállapítása során e törvény rendelkezései alapján figyelembe vett más személy</w:t>
            </w:r>
          </w:p>
          <w:p w:rsidR="00D7541C" w:rsidRPr="00B31364" w:rsidRDefault="00D7541C" w:rsidP="00423682">
            <w:pPr>
              <w:rPr>
                <w:rFonts w:ascii="Times New Roman" w:hAnsi="Times New Roman"/>
                <w:sz w:val="20"/>
                <w:szCs w:val="20"/>
              </w:rPr>
            </w:pPr>
            <w:proofErr w:type="spellStart"/>
            <w:r w:rsidRPr="00B31364">
              <w:rPr>
                <w:rFonts w:ascii="Times New Roman" w:hAnsi="Times New Roman"/>
                <w:i/>
                <w:iCs/>
                <w:sz w:val="20"/>
                <w:szCs w:val="20"/>
              </w:rPr>
              <w:t>aa</w:t>
            </w:r>
            <w:proofErr w:type="spellEnd"/>
            <w:r w:rsidRPr="00B31364">
              <w:rPr>
                <w:rFonts w:ascii="Times New Roman" w:hAnsi="Times New Roman"/>
                <w:i/>
                <w:iCs/>
                <w:sz w:val="20"/>
                <w:szCs w:val="20"/>
              </w:rPr>
              <w:t xml:space="preserve">) </w:t>
            </w:r>
            <w:r w:rsidRPr="00B31364">
              <w:rPr>
                <w:rFonts w:ascii="Times New Roman" w:hAnsi="Times New Roman"/>
                <w:sz w:val="20"/>
                <w:szCs w:val="20"/>
              </w:rPr>
              <w:t>természetes személyazonosító adatait,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ab) </w:t>
            </w:r>
            <w:r w:rsidRPr="00B31364">
              <w:rPr>
                <w:rFonts w:ascii="Times New Roman" w:hAnsi="Times New Roman"/>
                <w:sz w:val="20"/>
                <w:szCs w:val="20"/>
              </w:rPr>
              <w:t>belföldi lakó- vagy tartózkodási helyét,</w:t>
            </w:r>
          </w:p>
          <w:p w:rsidR="00D7541C" w:rsidRPr="00B31364" w:rsidRDefault="00D7541C" w:rsidP="00423682">
            <w:pPr>
              <w:rPr>
                <w:rFonts w:ascii="Times New Roman" w:hAnsi="Times New Roman"/>
                <w:sz w:val="20"/>
                <w:szCs w:val="20"/>
              </w:rPr>
            </w:pPr>
            <w:proofErr w:type="spellStart"/>
            <w:r w:rsidRPr="00B31364">
              <w:rPr>
                <w:rFonts w:ascii="Times New Roman" w:hAnsi="Times New Roman"/>
                <w:i/>
                <w:iCs/>
                <w:sz w:val="20"/>
                <w:szCs w:val="20"/>
              </w:rPr>
              <w:t>ac</w:t>
            </w:r>
            <w:proofErr w:type="spellEnd"/>
            <w:r w:rsidRPr="00B31364">
              <w:rPr>
                <w:rFonts w:ascii="Times New Roman" w:hAnsi="Times New Roman"/>
                <w:i/>
                <w:iCs/>
                <w:sz w:val="20"/>
                <w:szCs w:val="20"/>
              </w:rPr>
              <w:t xml:space="preserve">) </w:t>
            </w:r>
            <w:r w:rsidRPr="00B31364">
              <w:rPr>
                <w:rFonts w:ascii="Times New Roman" w:hAnsi="Times New Roman"/>
                <w:sz w:val="20"/>
                <w:szCs w:val="20"/>
              </w:rPr>
              <w:t>Társadalombiztosítási Azonosító Jelét;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b) </w:t>
            </w:r>
            <w:r w:rsidRPr="00B31364">
              <w:rPr>
                <w:rFonts w:ascii="Times New Roman" w:hAnsi="Times New Roman"/>
                <w:sz w:val="20"/>
                <w:szCs w:val="20"/>
              </w:rPr>
              <w:t>a jogosult állampolgárságát, illetve bevándorolt, letelepedett, menekült, oltalmazott vagy hontalan jogállását;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c) </w:t>
            </w:r>
            <w:r w:rsidRPr="00B31364">
              <w:rPr>
                <w:rFonts w:ascii="Times New Roman" w:hAnsi="Times New Roman"/>
                <w:sz w:val="20"/>
                <w:szCs w:val="20"/>
              </w:rPr>
              <w:t>a jogosultsági feltételekre és az azokban bekövetkezett változásokra vonatkozó adatokat;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d) </w:t>
            </w:r>
            <w:r w:rsidRPr="00B31364">
              <w:rPr>
                <w:rFonts w:ascii="Times New Roman" w:hAnsi="Times New Roman"/>
                <w:sz w:val="20"/>
                <w:szCs w:val="20"/>
              </w:rPr>
              <w:t>a szociális ellátás</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da) </w:t>
            </w:r>
            <w:r w:rsidRPr="00B31364">
              <w:rPr>
                <w:rFonts w:ascii="Times New Roman" w:hAnsi="Times New Roman"/>
                <w:sz w:val="20"/>
                <w:szCs w:val="20"/>
              </w:rPr>
              <w:t>megnevezését,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db) </w:t>
            </w:r>
            <w:r w:rsidRPr="00B31364">
              <w:rPr>
                <w:rFonts w:ascii="Times New Roman" w:hAnsi="Times New Roman"/>
                <w:sz w:val="20"/>
                <w:szCs w:val="20"/>
              </w:rPr>
              <w:t>jogcímét,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dc) </w:t>
            </w:r>
            <w:r w:rsidRPr="00B31364">
              <w:rPr>
                <w:rFonts w:ascii="Times New Roman" w:hAnsi="Times New Roman"/>
                <w:sz w:val="20"/>
                <w:szCs w:val="20"/>
              </w:rPr>
              <w:t>összegét,</w:t>
            </w:r>
          </w:p>
          <w:p w:rsidR="00D7541C" w:rsidRPr="00B31364" w:rsidRDefault="00D7541C" w:rsidP="00423682">
            <w:pPr>
              <w:rPr>
                <w:rFonts w:ascii="Times New Roman" w:hAnsi="Times New Roman"/>
                <w:sz w:val="20"/>
                <w:szCs w:val="20"/>
              </w:rPr>
            </w:pPr>
            <w:proofErr w:type="spellStart"/>
            <w:r w:rsidRPr="00B31364">
              <w:rPr>
                <w:rFonts w:ascii="Times New Roman" w:hAnsi="Times New Roman"/>
                <w:i/>
                <w:iCs/>
                <w:sz w:val="20"/>
                <w:szCs w:val="20"/>
              </w:rPr>
              <w:t>dd</w:t>
            </w:r>
            <w:proofErr w:type="spellEnd"/>
            <w:r w:rsidRPr="00B31364">
              <w:rPr>
                <w:rFonts w:ascii="Times New Roman" w:hAnsi="Times New Roman"/>
                <w:i/>
                <w:iCs/>
                <w:sz w:val="20"/>
                <w:szCs w:val="20"/>
              </w:rPr>
              <w:t xml:space="preserve">) </w:t>
            </w:r>
            <w:r w:rsidRPr="00B31364">
              <w:rPr>
                <w:rFonts w:ascii="Times New Roman" w:hAnsi="Times New Roman"/>
                <w:sz w:val="20"/>
                <w:szCs w:val="20"/>
              </w:rPr>
              <w:t>megállapítására, megváltoztatására, megszűnésére vagy megszüntetésére vonatkozó adatokat,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de) </w:t>
            </w:r>
            <w:r w:rsidRPr="00B31364">
              <w:rPr>
                <w:rFonts w:ascii="Times New Roman" w:hAnsi="Times New Roman"/>
                <w:sz w:val="20"/>
                <w:szCs w:val="20"/>
              </w:rPr>
              <w:t>megszűnésének vagy megszüntetésének jogcímét;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e)</w:t>
            </w:r>
            <w:hyperlink r:id="rId12" w:anchor="lbj121id821d" w:history="1">
              <w:r w:rsidRPr="00B31364">
                <w:rPr>
                  <w:rStyle w:val="Hiperhivatkozs"/>
                  <w:rFonts w:ascii="Times New Roman" w:hAnsi="Times New Roman"/>
                  <w:i/>
                  <w:iCs/>
                  <w:sz w:val="20"/>
                  <w:szCs w:val="20"/>
                  <w:vertAlign w:val="superscript"/>
                </w:rPr>
                <w:t> * </w:t>
              </w:r>
            </w:hyperlink>
            <w:r w:rsidRPr="00B31364">
              <w:rPr>
                <w:rFonts w:ascii="Times New Roman" w:hAnsi="Times New Roman"/>
                <w:i/>
                <w:iCs/>
                <w:sz w:val="20"/>
                <w:szCs w:val="20"/>
              </w:rPr>
              <w:t xml:space="preserve"> </w:t>
            </w:r>
            <w:r w:rsidRPr="00B31364">
              <w:rPr>
                <w:rFonts w:ascii="Times New Roman" w:hAnsi="Times New Roman"/>
                <w:sz w:val="20"/>
                <w:szCs w:val="20"/>
              </w:rPr>
              <w:t>a szociális ellátásra való jogosultsággal összefüggő érdemi döntés véglegessé válásának időpontját;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f)</w:t>
            </w:r>
            <w:hyperlink r:id="rId13" w:anchor="lbj122id821d" w:history="1">
              <w:r w:rsidRPr="00B31364">
                <w:rPr>
                  <w:rStyle w:val="Hiperhivatkozs"/>
                  <w:rFonts w:ascii="Times New Roman" w:hAnsi="Times New Roman"/>
                  <w:i/>
                  <w:iCs/>
                  <w:sz w:val="20"/>
                  <w:szCs w:val="20"/>
                  <w:vertAlign w:val="superscript"/>
                </w:rPr>
                <w:t> * </w:t>
              </w:r>
            </w:hyperlink>
            <w:r w:rsidRPr="00B31364">
              <w:rPr>
                <w:rFonts w:ascii="Times New Roman" w:hAnsi="Times New Roman"/>
                <w:i/>
                <w:iCs/>
                <w:sz w:val="20"/>
                <w:szCs w:val="20"/>
              </w:rPr>
              <w:t xml:space="preserve"> </w:t>
            </w:r>
            <w:r w:rsidRPr="00B31364">
              <w:rPr>
                <w:rFonts w:ascii="Times New Roman" w:hAnsi="Times New Roman"/>
                <w:sz w:val="20"/>
                <w:szCs w:val="20"/>
              </w:rPr>
              <w:t>a szociális ellátás megállapításánál figyelembe vett, egy főre vagy egy fogyasztási egységre jutó jövedelem összegét;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lastRenderedPageBreak/>
              <w:t xml:space="preserve">g) </w:t>
            </w:r>
            <w:r w:rsidRPr="00B31364">
              <w:rPr>
                <w:rFonts w:ascii="Times New Roman" w:hAnsi="Times New Roman"/>
                <w:sz w:val="20"/>
                <w:szCs w:val="20"/>
              </w:rPr>
              <w:t>a 3. § (3) és (4) bekezdése szerinti személy esetében a Magyarországon tartózkodás jogcímét, hozzátartozói jogcímen történő tartózkodás esetén a rokoni kapcsolatot;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h)</w:t>
            </w:r>
            <w:hyperlink r:id="rId14" w:anchor="lbj123id821d" w:history="1">
              <w:r w:rsidRPr="00B31364">
                <w:rPr>
                  <w:rStyle w:val="Hiperhivatkozs"/>
                  <w:rFonts w:ascii="Times New Roman" w:hAnsi="Times New Roman"/>
                  <w:i/>
                  <w:iCs/>
                  <w:sz w:val="20"/>
                  <w:szCs w:val="20"/>
                  <w:vertAlign w:val="superscript"/>
                </w:rPr>
                <w:t> * </w:t>
              </w:r>
            </w:hyperlink>
            <w:r w:rsidRPr="00B31364">
              <w:rPr>
                <w:rFonts w:ascii="Times New Roman" w:hAnsi="Times New Roman"/>
                <w:i/>
                <w:iCs/>
                <w:sz w:val="20"/>
                <w:szCs w:val="20"/>
              </w:rPr>
              <w:t xml:space="preserve"> </w:t>
            </w:r>
            <w:r w:rsidRPr="00B31364">
              <w:rPr>
                <w:rFonts w:ascii="Times New Roman" w:hAnsi="Times New Roman"/>
                <w:sz w:val="20"/>
                <w:szCs w:val="20"/>
              </w:rPr>
              <w:t>a gyermekek otthongondozási díjára, az ápolási díjra jogosult személy adóazonosító jelét;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 xml:space="preserve">i) </w:t>
            </w:r>
            <w:r w:rsidRPr="00B31364">
              <w:rPr>
                <w:rFonts w:ascii="Times New Roman" w:hAnsi="Times New Roman"/>
                <w:sz w:val="20"/>
                <w:szCs w:val="20"/>
              </w:rPr>
              <w:t>azt a tényt, hogy a jogosult részére az ellátás folyósítása a hajléktalan személyekre vonatkozó szabályok szerint történik;</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j)</w:t>
            </w:r>
            <w:hyperlink r:id="rId15" w:anchor="lbj124id821d" w:history="1">
              <w:r w:rsidRPr="00B31364">
                <w:rPr>
                  <w:rStyle w:val="Hiperhivatkozs"/>
                  <w:rFonts w:ascii="Times New Roman" w:hAnsi="Times New Roman"/>
                  <w:i/>
                  <w:iCs/>
                  <w:sz w:val="20"/>
                  <w:szCs w:val="20"/>
                  <w:vertAlign w:val="superscript"/>
                </w:rPr>
                <w:t> * </w:t>
              </w:r>
            </w:hyperlink>
            <w:r w:rsidRPr="00B31364">
              <w:rPr>
                <w:rFonts w:ascii="Times New Roman" w:hAnsi="Times New Roman"/>
                <w:i/>
                <w:iCs/>
                <w:sz w:val="20"/>
                <w:szCs w:val="20"/>
              </w:rPr>
              <w:t xml:space="preserve"> </w:t>
            </w:r>
            <w:r w:rsidRPr="00B31364">
              <w:rPr>
                <w:rFonts w:ascii="Times New Roman" w:hAnsi="Times New Roman"/>
                <w:sz w:val="20"/>
                <w:szCs w:val="20"/>
              </w:rPr>
              <w:t>az ellátás jogosulatlan és rosszhiszemű igénybevételét megállapító végleges döntés esetén az érintett ellátás megnevezését és az ellátás megtérítendő összegét;</w:t>
            </w:r>
          </w:p>
          <w:p w:rsidR="00D7541C" w:rsidRPr="00B31364" w:rsidRDefault="00D7541C" w:rsidP="00423682">
            <w:pPr>
              <w:rPr>
                <w:rFonts w:ascii="Times New Roman" w:hAnsi="Times New Roman"/>
                <w:sz w:val="20"/>
                <w:szCs w:val="20"/>
              </w:rPr>
            </w:pPr>
            <w:r w:rsidRPr="00B31364">
              <w:rPr>
                <w:rFonts w:ascii="Times New Roman" w:hAnsi="Times New Roman"/>
                <w:i/>
                <w:iCs/>
                <w:sz w:val="20"/>
                <w:szCs w:val="20"/>
              </w:rPr>
              <w:t>k)</w:t>
            </w:r>
            <w:hyperlink r:id="rId16" w:anchor="lbj125id821d" w:history="1">
              <w:r w:rsidRPr="00B31364">
                <w:rPr>
                  <w:rStyle w:val="Hiperhivatkozs"/>
                  <w:rFonts w:ascii="Times New Roman" w:hAnsi="Times New Roman"/>
                  <w:i/>
                  <w:iCs/>
                  <w:sz w:val="20"/>
                  <w:szCs w:val="20"/>
                  <w:vertAlign w:val="superscript"/>
                </w:rPr>
                <w:t> * </w:t>
              </w:r>
            </w:hyperlink>
            <w:r w:rsidRPr="00B31364">
              <w:rPr>
                <w:rFonts w:ascii="Times New Roman" w:hAnsi="Times New Roman"/>
                <w:i/>
                <w:iCs/>
                <w:sz w:val="20"/>
                <w:szCs w:val="20"/>
              </w:rPr>
              <w:t xml:space="preserve"> </w:t>
            </w:r>
            <w:r w:rsidRPr="00B31364">
              <w:rPr>
                <w:rFonts w:ascii="Times New Roman" w:hAnsi="Times New Roman"/>
                <w:sz w:val="20"/>
                <w:szCs w:val="20"/>
              </w:rPr>
              <w:t xml:space="preserve">az </w:t>
            </w:r>
            <w:proofErr w:type="gramStart"/>
            <w:r w:rsidRPr="00B31364">
              <w:rPr>
                <w:rFonts w:ascii="Times New Roman" w:hAnsi="Times New Roman"/>
                <w:sz w:val="20"/>
                <w:szCs w:val="20"/>
              </w:rPr>
              <w:t>aktív</w:t>
            </w:r>
            <w:proofErr w:type="gramEnd"/>
            <w:r w:rsidRPr="00B31364">
              <w:rPr>
                <w:rFonts w:ascii="Times New Roman" w:hAnsi="Times New Roman"/>
                <w:sz w:val="20"/>
                <w:szCs w:val="20"/>
              </w:rPr>
              <w:t xml:space="preserve"> korúak ellátására jogosult személynek a foglalkoztatásra irányuló jogviszony létesítéséhez szükséges jognyilatkozatok hiányában vagy a jognyilatkozatok alakszerűségére vonatkozó rendelkezések megsértésével végzett keresőtevékenységére (a továbbiakban: jogellenes munkavégzés) vonatkozó törvényben foglalt adatokat.</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lastRenderedPageBreak/>
              <w:t>A továbbítás címzettje</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járási hivatal</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célja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A járási hivatal a feladat- és hatáskörébe tartozó szociális ellátásokra való jogosultság megállapítása, az ellátás biztosítása, fenntartása és megszüntetése céljából nyilvántartás vezetése</w:t>
            </w:r>
          </w:p>
        </w:tc>
      </w:tr>
      <w:tr w:rsidR="00D7541C" w:rsidRPr="00B31364" w:rsidTr="00423682">
        <w:tc>
          <w:tcPr>
            <w:tcW w:w="4606" w:type="dxa"/>
          </w:tcPr>
          <w:p w:rsidR="00D7541C" w:rsidRPr="00B31364" w:rsidRDefault="00D7541C"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9110" w:type="dxa"/>
            <w:gridSpan w:val="2"/>
          </w:tcPr>
          <w:p w:rsidR="00D7541C" w:rsidRPr="00B31364" w:rsidRDefault="00D7541C"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18/</w:t>
            </w:r>
            <w:proofErr w:type="gramStart"/>
            <w:r w:rsidRPr="00B31364">
              <w:rPr>
                <w:rFonts w:ascii="Times New Roman" w:hAnsi="Times New Roman"/>
                <w:sz w:val="20"/>
                <w:szCs w:val="20"/>
              </w:rPr>
              <w:t>A</w:t>
            </w:r>
            <w:proofErr w:type="gramEnd"/>
            <w:r w:rsidRPr="00B31364">
              <w:rPr>
                <w:rFonts w:ascii="Times New Roman" w:hAnsi="Times New Roman"/>
                <w:sz w:val="20"/>
                <w:szCs w:val="20"/>
              </w:rPr>
              <w:t>. §</w:t>
            </w:r>
          </w:p>
        </w:tc>
      </w:tr>
    </w:tbl>
    <w:p w:rsidR="00D7541C" w:rsidRPr="00B31364" w:rsidRDefault="00D7541C" w:rsidP="00D7541C">
      <w:pPr>
        <w:rPr>
          <w:rFonts w:ascii="Times New Roman" w:hAnsi="Times New Roman"/>
          <w:b/>
          <w:sz w:val="20"/>
          <w:szCs w:val="20"/>
        </w:rPr>
      </w:pPr>
    </w:p>
    <w:p w:rsidR="00D7541C" w:rsidRPr="00F432A8" w:rsidRDefault="00D7541C" w:rsidP="00D7541C">
      <w:pPr>
        <w:rPr>
          <w:rFonts w:ascii="Times New Roman" w:hAnsi="Times New Roman"/>
        </w:rPr>
      </w:pPr>
    </w:p>
    <w:p w:rsidR="00D7541C" w:rsidRPr="00F432A8" w:rsidRDefault="00D7541C" w:rsidP="00D7541C">
      <w:pPr>
        <w:rPr>
          <w:rFonts w:ascii="Times New Roman" w:hAnsi="Times New Roman"/>
          <w:b/>
          <w:i/>
        </w:rPr>
      </w:pPr>
      <w:r w:rsidRPr="00F432A8">
        <w:rPr>
          <w:rFonts w:ascii="Times New Roman" w:hAnsi="Times New Roman"/>
          <w:b/>
        </w:rPr>
        <w:t>III. Adatbiztonság</w:t>
      </w:r>
    </w:p>
    <w:p w:rsidR="00D7541C" w:rsidRPr="00F432A8" w:rsidRDefault="00D7541C" w:rsidP="00D7541C">
      <w:pPr>
        <w:rPr>
          <w:rFonts w:ascii="Times New Roman" w:hAnsi="Times New Roman"/>
        </w:rPr>
      </w:pPr>
      <w:r w:rsidRPr="00F432A8">
        <w:rPr>
          <w:rFonts w:ascii="Times New Roman" w:hAnsi="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D7541C" w:rsidRPr="00F432A8" w:rsidRDefault="00D7541C" w:rsidP="00D7541C">
      <w:pPr>
        <w:rPr>
          <w:rFonts w:ascii="Times New Roman" w:hAnsi="Times New Roman"/>
        </w:rPr>
      </w:pPr>
    </w:p>
    <w:p w:rsidR="00D7541C" w:rsidRPr="00F432A8" w:rsidRDefault="00D7541C" w:rsidP="00D7541C">
      <w:pPr>
        <w:rPr>
          <w:rFonts w:ascii="Times New Roman" w:hAnsi="Times New Roman"/>
          <w:b/>
          <w:i/>
        </w:rPr>
      </w:pPr>
      <w:r w:rsidRPr="00F432A8">
        <w:rPr>
          <w:rFonts w:ascii="Times New Roman" w:hAnsi="Times New Roman"/>
          <w:b/>
        </w:rPr>
        <w:t>IV. Személyes adatainak kezelésével kapcsolatos jogai</w:t>
      </w:r>
    </w:p>
    <w:p w:rsidR="00D7541C" w:rsidRPr="00F432A8" w:rsidRDefault="00D7541C" w:rsidP="00D7541C">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D7541C" w:rsidRPr="00F432A8" w:rsidRDefault="00D7541C" w:rsidP="00D7541C">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D7541C" w:rsidRPr="00F432A8" w:rsidRDefault="00D7541C" w:rsidP="00D7541C">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D7541C" w:rsidRPr="00F432A8" w:rsidRDefault="00D7541C" w:rsidP="00D7541C">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D7541C" w:rsidRPr="00F432A8" w:rsidRDefault="00D7541C" w:rsidP="00D7541C">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adatkezelési cél miatt, </w:t>
      </w:r>
    </w:p>
    <w:p w:rsidR="00D7541C" w:rsidRPr="00F432A8" w:rsidRDefault="00D7541C" w:rsidP="00D7541C">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D7541C" w:rsidRPr="00F432A8" w:rsidRDefault="00D7541C" w:rsidP="00D7541C">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D7541C" w:rsidRPr="00F432A8" w:rsidRDefault="00D7541C" w:rsidP="00D7541C">
      <w:pPr>
        <w:rPr>
          <w:rFonts w:ascii="Times New Roman" w:hAnsi="Times New Roman"/>
        </w:rPr>
      </w:pPr>
      <w:proofErr w:type="gramStart"/>
      <w:r w:rsidRPr="00F432A8">
        <w:rPr>
          <w:rFonts w:ascii="Times New Roman" w:hAnsi="Times New Roman"/>
        </w:rPr>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D7541C" w:rsidRPr="00F432A8" w:rsidRDefault="00D7541C" w:rsidP="00D7541C">
      <w:pPr>
        <w:rPr>
          <w:rFonts w:ascii="Times New Roman" w:hAnsi="Times New Roman"/>
        </w:rPr>
      </w:pPr>
    </w:p>
    <w:p w:rsidR="00D7541C" w:rsidRPr="00F432A8" w:rsidRDefault="00D7541C" w:rsidP="00D7541C">
      <w:pPr>
        <w:rPr>
          <w:rFonts w:ascii="Times New Roman" w:hAnsi="Times New Roman"/>
        </w:rPr>
      </w:pPr>
      <w:r w:rsidRPr="00F432A8">
        <w:rPr>
          <w:rFonts w:ascii="Times New Roman" w:hAnsi="Times New Roman"/>
        </w:rPr>
        <w:t>A tájékoztatás kérése ugyanazon adatkörre vonatkozóan első alkalommal ingyenes.</w:t>
      </w:r>
    </w:p>
    <w:p w:rsidR="00D7541C" w:rsidRPr="00F432A8" w:rsidRDefault="00D7541C" w:rsidP="00D7541C">
      <w:pPr>
        <w:rPr>
          <w:rFonts w:ascii="Times New Roman" w:hAnsi="Times New Roman"/>
        </w:rPr>
      </w:pPr>
    </w:p>
    <w:p w:rsidR="00D7541C" w:rsidRPr="00F432A8" w:rsidRDefault="00D7541C" w:rsidP="00D7541C">
      <w:pPr>
        <w:rPr>
          <w:rFonts w:ascii="Times New Roman" w:hAnsi="Times New Roman"/>
          <w:b/>
        </w:rPr>
      </w:pPr>
      <w:r w:rsidRPr="00F432A8">
        <w:rPr>
          <w:rFonts w:ascii="Times New Roman" w:hAnsi="Times New Roman"/>
          <w:b/>
        </w:rPr>
        <w:t>A törléshez való jog</w:t>
      </w:r>
    </w:p>
    <w:p w:rsidR="00D7541C" w:rsidRPr="00F432A8" w:rsidRDefault="00D7541C" w:rsidP="00D7541C">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D7541C" w:rsidRPr="00F432A8" w:rsidRDefault="00D7541C" w:rsidP="00D7541C">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tárolására kötelezi.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elérhetőségre küldött levélben értesíti azérintettet.</w:t>
      </w:r>
    </w:p>
    <w:p w:rsidR="00D7541C" w:rsidRPr="00F432A8" w:rsidRDefault="00D7541C" w:rsidP="00D7541C">
      <w:pPr>
        <w:rPr>
          <w:rFonts w:ascii="Times New Roman" w:hAnsi="Times New Roman"/>
        </w:rPr>
      </w:pPr>
    </w:p>
    <w:p w:rsidR="00D7541C" w:rsidRPr="00F432A8" w:rsidRDefault="00D7541C" w:rsidP="00D7541C">
      <w:pPr>
        <w:rPr>
          <w:rFonts w:ascii="Times New Roman" w:hAnsi="Times New Roman"/>
          <w:b/>
        </w:rPr>
      </w:pPr>
      <w:r w:rsidRPr="00F432A8">
        <w:rPr>
          <w:rFonts w:ascii="Times New Roman" w:hAnsi="Times New Roman"/>
          <w:b/>
        </w:rPr>
        <w:t>A zároláshoz (adatkezelés korlátozásához) való jog</w:t>
      </w:r>
    </w:p>
    <w:p w:rsidR="00D7541C" w:rsidRPr="00F432A8" w:rsidRDefault="00D7541C" w:rsidP="00D7541C">
      <w:pPr>
        <w:rPr>
          <w:rFonts w:ascii="Times New Roman" w:hAnsi="Times New Roman"/>
        </w:rPr>
      </w:pPr>
      <w:r w:rsidRPr="00F432A8">
        <w:rPr>
          <w:rFonts w:ascii="Times New Roman" w:hAnsi="Times New Roman"/>
        </w:rPr>
        <w:t xml:space="preserve">Az érintett személy az I. pontban megadott elérhetőségeken keresztül, írásban kérheti, </w:t>
      </w:r>
      <w:proofErr w:type="gramStart"/>
      <w:r w:rsidRPr="00F432A8">
        <w:rPr>
          <w:rFonts w:ascii="Times New Roman" w:hAnsi="Times New Roman"/>
        </w:rPr>
        <w:t>hogy  a</w:t>
      </w:r>
      <w:proofErr w:type="gramEnd"/>
      <w:r w:rsidRPr="00F432A8">
        <w:rPr>
          <w:rFonts w:ascii="Times New Roman" w:hAnsi="Times New Roman"/>
        </w:rPr>
        <w:t xml:space="preserve"> személyes adatait az Intézmény zárolja (az adatkezelés korlátozott jellegének egyértelmű jelölésével és  az  egyéb  </w:t>
      </w:r>
      <w:r w:rsidRPr="00F432A8">
        <w:rPr>
          <w:rFonts w:ascii="Times New Roman" w:hAnsi="Times New Roman"/>
        </w:rPr>
        <w:lastRenderedPageBreak/>
        <w:t xml:space="preserve">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D7541C" w:rsidRPr="00F432A8" w:rsidRDefault="00D7541C" w:rsidP="00D7541C">
      <w:pPr>
        <w:rPr>
          <w:rFonts w:ascii="Times New Roman" w:hAnsi="Times New Roman"/>
        </w:rPr>
      </w:pPr>
    </w:p>
    <w:p w:rsidR="00D7541C" w:rsidRPr="00F432A8" w:rsidRDefault="00D7541C" w:rsidP="00D7541C">
      <w:pPr>
        <w:rPr>
          <w:rFonts w:ascii="Times New Roman" w:hAnsi="Times New Roman"/>
          <w:b/>
        </w:rPr>
      </w:pPr>
      <w:r w:rsidRPr="00F432A8">
        <w:rPr>
          <w:rFonts w:ascii="Times New Roman" w:hAnsi="Times New Roman"/>
          <w:b/>
        </w:rPr>
        <w:t>A tiltakozáshoz való jog</w:t>
      </w:r>
    </w:p>
    <w:p w:rsidR="00D7541C" w:rsidRPr="00F432A8" w:rsidRDefault="00D7541C" w:rsidP="00D7541C">
      <w:pPr>
        <w:rPr>
          <w:rFonts w:ascii="Times New Roman" w:hAnsi="Times New Roman"/>
        </w:rPr>
      </w:pPr>
      <w:r w:rsidRPr="00F432A8">
        <w:rPr>
          <w:rFonts w:ascii="Times New Roman" w:hAnsi="Times New Roma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D7541C" w:rsidRPr="00F432A8" w:rsidRDefault="00D7541C" w:rsidP="00D7541C">
      <w:pPr>
        <w:rPr>
          <w:rFonts w:ascii="Times New Roman" w:hAnsi="Times New Roman"/>
          <w:b/>
        </w:rPr>
      </w:pPr>
    </w:p>
    <w:p w:rsidR="00D7541C" w:rsidRPr="00F432A8" w:rsidRDefault="00D7541C" w:rsidP="00D7541C">
      <w:pPr>
        <w:rPr>
          <w:rFonts w:ascii="Times New Roman" w:hAnsi="Times New Roman"/>
          <w:b/>
        </w:rPr>
      </w:pPr>
      <w:r w:rsidRPr="00F432A8">
        <w:rPr>
          <w:rFonts w:ascii="Times New Roman" w:hAnsi="Times New Roman"/>
          <w:b/>
        </w:rPr>
        <w:t>Az adathordozhatósághoz való jog</w:t>
      </w:r>
    </w:p>
    <w:p w:rsidR="00D7541C" w:rsidRPr="00F432A8" w:rsidRDefault="00D7541C" w:rsidP="00D7541C">
      <w:pPr>
        <w:rPr>
          <w:rFonts w:ascii="Times New Roman" w:hAnsi="Times New Roman"/>
        </w:rPr>
      </w:pPr>
      <w:r w:rsidRPr="00F432A8">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D7541C" w:rsidRPr="00F432A8" w:rsidRDefault="00D7541C" w:rsidP="00D7541C">
      <w:pPr>
        <w:rPr>
          <w:rFonts w:ascii="Times New Roman" w:hAnsi="Times New Roman"/>
        </w:rPr>
      </w:pPr>
    </w:p>
    <w:p w:rsidR="00D7541C" w:rsidRPr="00F432A8" w:rsidRDefault="00D7541C" w:rsidP="00D7541C">
      <w:pPr>
        <w:rPr>
          <w:rFonts w:ascii="Times New Roman" w:hAnsi="Times New Roman"/>
          <w:b/>
        </w:rPr>
      </w:pPr>
      <w:r w:rsidRPr="00F432A8">
        <w:rPr>
          <w:rFonts w:ascii="Times New Roman" w:hAnsi="Times New Roman"/>
          <w:b/>
        </w:rPr>
        <w:t>Hozzájárulás visszavonásának joga</w:t>
      </w:r>
    </w:p>
    <w:p w:rsidR="00D7541C" w:rsidRPr="00F432A8" w:rsidRDefault="00D7541C" w:rsidP="00D7541C">
      <w:pPr>
        <w:rPr>
          <w:rFonts w:ascii="Times New Roman" w:hAnsi="Times New Roman"/>
        </w:rPr>
      </w:pPr>
      <w:r w:rsidRPr="00F432A8">
        <w:rPr>
          <w:rFonts w:ascii="Times New Roman" w:hAnsi="Times New Roman"/>
        </w:rPr>
        <w:t>A hozzájáruláson alapuló adatkezelés bármikor visszavonható, a visszavonás nem érinti a visszavonás előtt a hozzájárulás alapján végrehajtott adatkezelés jogszerűségét.</w:t>
      </w:r>
    </w:p>
    <w:p w:rsidR="00D7541C" w:rsidRPr="00F432A8" w:rsidRDefault="00D7541C" w:rsidP="00D7541C">
      <w:pPr>
        <w:rPr>
          <w:rFonts w:ascii="Times New Roman" w:hAnsi="Times New Roman"/>
        </w:rPr>
      </w:pPr>
    </w:p>
    <w:p w:rsidR="00D7541C" w:rsidRPr="00F432A8" w:rsidRDefault="00D7541C" w:rsidP="00D7541C">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D7541C" w:rsidRPr="00F432A8" w:rsidRDefault="00D7541C" w:rsidP="00D7541C">
      <w:pPr>
        <w:rPr>
          <w:rFonts w:ascii="Times New Roman" w:hAnsi="Times New Roman"/>
          <w:b/>
        </w:rPr>
      </w:pPr>
    </w:p>
    <w:p w:rsidR="00D7541C" w:rsidRPr="00F432A8" w:rsidRDefault="00D7541C" w:rsidP="00D7541C">
      <w:pPr>
        <w:rPr>
          <w:rFonts w:ascii="Times New Roman" w:hAnsi="Times New Roman"/>
          <w:b/>
          <w:i/>
        </w:rPr>
      </w:pPr>
      <w:r w:rsidRPr="00F432A8">
        <w:rPr>
          <w:rFonts w:ascii="Times New Roman" w:hAnsi="Times New Roman"/>
          <w:b/>
        </w:rPr>
        <w:t>V. Jogorvoslati tájékoztatás</w:t>
      </w:r>
    </w:p>
    <w:p w:rsidR="00D7541C" w:rsidRPr="00F432A8" w:rsidRDefault="00D7541C" w:rsidP="00D7541C">
      <w:pPr>
        <w:rPr>
          <w:rFonts w:ascii="Times New Roman" w:hAnsi="Times New Roman"/>
        </w:rPr>
      </w:pPr>
      <w:r w:rsidRPr="00F432A8">
        <w:rPr>
          <w:rFonts w:ascii="Times New Roman" w:hAnsi="Times New Roman"/>
        </w:rPr>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D7541C" w:rsidRPr="00F432A8" w:rsidRDefault="00D7541C" w:rsidP="00D7541C">
      <w:pPr>
        <w:rPr>
          <w:rFonts w:ascii="Times New Roman" w:hAnsi="Times New Roman"/>
        </w:rPr>
      </w:pPr>
    </w:p>
    <w:p w:rsidR="00D7541C" w:rsidRPr="00F432A8" w:rsidRDefault="00D7541C" w:rsidP="00D7541C">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D7541C" w:rsidRPr="00F432A8" w:rsidRDefault="00D7541C" w:rsidP="00D7541C">
      <w:pPr>
        <w:rPr>
          <w:rFonts w:ascii="Times New Roman" w:hAnsi="Times New Roman"/>
        </w:rPr>
      </w:pPr>
    </w:p>
    <w:p w:rsidR="00D7541C" w:rsidRPr="00F432A8" w:rsidRDefault="00D7541C" w:rsidP="00D7541C">
      <w:pPr>
        <w:rPr>
          <w:rFonts w:ascii="Times New Roman" w:hAnsi="Times New Roman"/>
        </w:rPr>
      </w:pPr>
      <w:r w:rsidRPr="00F432A8">
        <w:rPr>
          <w:rFonts w:ascii="Times New Roman" w:hAnsi="Times New Roman"/>
        </w:rPr>
        <w:t>Magyarországon az adatvédelmi felügyeleti hatóság: Nemzeti Adatvédelmi és Információszabadság Hatóság (1125 Budapest, Szilágyi Erzsébet fasor 22/C) ugyfelszolgalat@naih.hu.</w:t>
      </w:r>
    </w:p>
    <w:p w:rsidR="00D7541C" w:rsidRPr="00F432A8" w:rsidRDefault="00D7541C" w:rsidP="00D7541C">
      <w:pPr>
        <w:rPr>
          <w:rFonts w:ascii="Times New Roman" w:hAnsi="Times New Roman"/>
        </w:rPr>
      </w:pPr>
    </w:p>
    <w:p w:rsidR="00D7541C" w:rsidRPr="00F432A8" w:rsidRDefault="00D7541C" w:rsidP="00D7541C">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D7541C" w:rsidRPr="00F432A8" w:rsidRDefault="00D7541C" w:rsidP="00D7541C">
      <w:pPr>
        <w:rPr>
          <w:rFonts w:ascii="Times New Roman" w:hAnsi="Times New Roman"/>
          <w:b/>
          <w:i/>
        </w:rPr>
      </w:pPr>
      <w:r w:rsidRPr="00F432A8">
        <w:rPr>
          <w:rFonts w:ascii="Times New Roman" w:hAnsi="Times New Roman"/>
          <w:b/>
        </w:rPr>
        <w:t>VI. Záró rendelkezés</w:t>
      </w:r>
    </w:p>
    <w:p w:rsidR="00D7541C" w:rsidRPr="00F432A8" w:rsidRDefault="00D7541C" w:rsidP="00D7541C">
      <w:pPr>
        <w:rPr>
          <w:rFonts w:ascii="Times New Roman" w:hAnsi="Times New Roman"/>
        </w:rPr>
      </w:pPr>
      <w:r w:rsidRPr="00F432A8">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rsidR="00D7541C" w:rsidRPr="00F432A8" w:rsidRDefault="00D7541C" w:rsidP="00D7541C">
      <w:pPr>
        <w:rPr>
          <w:rFonts w:ascii="Times New Roman" w:hAnsi="Times New Roman"/>
        </w:rPr>
      </w:pPr>
    </w:p>
    <w:p w:rsidR="00D7541C" w:rsidRPr="00F432A8" w:rsidRDefault="00D7541C" w:rsidP="00D7541C">
      <w:pPr>
        <w:rPr>
          <w:rFonts w:ascii="Times New Roman" w:hAnsi="Times New Roman"/>
          <w:b/>
        </w:rPr>
      </w:pPr>
      <w:r w:rsidRPr="00F432A8">
        <w:rPr>
          <w:rFonts w:ascii="Times New Roman" w:hAnsi="Times New Roman"/>
          <w:b/>
        </w:rPr>
        <w:t xml:space="preserve">VII. </w:t>
      </w:r>
      <w:proofErr w:type="gramStart"/>
      <w:r w:rsidRPr="00F432A8">
        <w:rPr>
          <w:rFonts w:ascii="Times New Roman" w:hAnsi="Times New Roman"/>
          <w:b/>
        </w:rPr>
        <w:t>A</w:t>
      </w:r>
      <w:proofErr w:type="gramEnd"/>
      <w:r w:rsidRPr="00F432A8">
        <w:rPr>
          <w:rFonts w:ascii="Times New Roman" w:hAnsi="Times New Roman"/>
          <w:b/>
        </w:rPr>
        <w:t xml:space="preserve"> tájékoztató érvényessége</w:t>
      </w:r>
    </w:p>
    <w:p w:rsidR="00980AF0" w:rsidRPr="00D7541C" w:rsidRDefault="00D7541C" w:rsidP="00D7541C">
      <w:r w:rsidRPr="00F432A8">
        <w:rPr>
          <w:rFonts w:ascii="Times New Roman" w:hAnsi="Times New Roman"/>
        </w:rPr>
        <w:t xml:space="preserve">A </w:t>
      </w:r>
      <w:r>
        <w:rPr>
          <w:rFonts w:ascii="Times New Roman" w:hAnsi="Times New Roman"/>
        </w:rPr>
        <w:t xml:space="preserve">tájékoztató érvényes 2019. 08. 01. naptól </w:t>
      </w:r>
      <w:r w:rsidRPr="00F432A8">
        <w:rPr>
          <w:rFonts w:ascii="Times New Roman" w:hAnsi="Times New Roman"/>
        </w:rPr>
        <w:t>kezdődően.</w:t>
      </w:r>
      <w:bookmarkStart w:id="1" w:name="_GoBack"/>
      <w:bookmarkEnd w:id="1"/>
    </w:p>
    <w:sectPr w:rsidR="00980AF0" w:rsidRPr="00D754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A7F"/>
    <w:multiLevelType w:val="hybridMultilevel"/>
    <w:tmpl w:val="21D691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D2468D0"/>
    <w:multiLevelType w:val="hybridMultilevel"/>
    <w:tmpl w:val="B9F2157E"/>
    <w:lvl w:ilvl="0" w:tplc="040E000F">
      <w:start w:val="1"/>
      <w:numFmt w:val="decimal"/>
      <w:lvlText w:val="%1."/>
      <w:lvlJc w:val="left"/>
      <w:pPr>
        <w:ind w:left="720" w:hanging="360"/>
      </w:pPr>
    </w:lvl>
    <w:lvl w:ilvl="1" w:tplc="04D813F2">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79933FD"/>
    <w:multiLevelType w:val="hybridMultilevel"/>
    <w:tmpl w:val="3C063B1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85E0B72"/>
    <w:multiLevelType w:val="hybridMultilevel"/>
    <w:tmpl w:val="A1444EA6"/>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4352B82"/>
    <w:multiLevelType w:val="hybridMultilevel"/>
    <w:tmpl w:val="87600E14"/>
    <w:lvl w:ilvl="0" w:tplc="8A34988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25521EF"/>
    <w:multiLevelType w:val="hybridMultilevel"/>
    <w:tmpl w:val="2856F0A0"/>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29F3E9B"/>
    <w:multiLevelType w:val="hybridMultilevel"/>
    <w:tmpl w:val="055856BA"/>
    <w:lvl w:ilvl="0" w:tplc="8A34988E">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1B44E1D"/>
    <w:multiLevelType w:val="hybridMultilevel"/>
    <w:tmpl w:val="07B2BB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7F67A90"/>
    <w:multiLevelType w:val="hybridMultilevel"/>
    <w:tmpl w:val="8E722F9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BF23463"/>
    <w:multiLevelType w:val="hybridMultilevel"/>
    <w:tmpl w:val="FEB2AAAA"/>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
  </w:num>
  <w:num w:numId="6">
    <w:abstractNumId w:val="2"/>
  </w:num>
  <w:num w:numId="7">
    <w:abstractNumId w:val="13"/>
  </w:num>
  <w:num w:numId="8">
    <w:abstractNumId w:val="3"/>
  </w:num>
  <w:num w:numId="9">
    <w:abstractNumId w:val="14"/>
  </w:num>
  <w:num w:numId="10">
    <w:abstractNumId w:val="0"/>
  </w:num>
  <w:num w:numId="11">
    <w:abstractNumId w:val="7"/>
  </w:num>
  <w:num w:numId="12">
    <w:abstractNumId w:val="5"/>
  </w:num>
  <w:num w:numId="13">
    <w:abstractNumId w:val="11"/>
  </w:num>
  <w:num w:numId="14">
    <w:abstractNumId w:val="4"/>
  </w:num>
  <w:num w:numId="15">
    <w:abstractNumId w:val="16"/>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4A39ED"/>
    <w:rsid w:val="004A739F"/>
    <w:rsid w:val="00596BDB"/>
    <w:rsid w:val="00980AF0"/>
    <w:rsid w:val="00B37A11"/>
    <w:rsid w:val="00CE759D"/>
    <w:rsid w:val="00D7541C"/>
    <w:rsid w:val="00E77E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paragraph" w:styleId="Cmsor2">
    <w:name w:val="heading 2"/>
    <w:basedOn w:val="Norml"/>
    <w:next w:val="Norml"/>
    <w:link w:val="Cmsor2Char"/>
    <w:uiPriority w:val="9"/>
    <w:unhideWhenUsed/>
    <w:qFormat/>
    <w:rsid w:val="00E77ECF"/>
    <w:pPr>
      <w:keepNext/>
      <w:spacing w:before="240" w:after="60"/>
      <w:outlineLvl w:val="1"/>
    </w:pPr>
    <w:rPr>
      <w:rFonts w:ascii="Cambria" w:eastAsia="Times New Roman" w:hAnsi="Cambria"/>
      <w:b/>
      <w:bCs/>
      <w:i/>
      <w:iCs/>
      <w:sz w:val="28"/>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 w:type="character" w:customStyle="1" w:styleId="Cmsor2Char">
    <w:name w:val="Címsor 2 Char"/>
    <w:basedOn w:val="Bekezdsalapbettpusa"/>
    <w:link w:val="Cmsor2"/>
    <w:uiPriority w:val="9"/>
    <w:rsid w:val="00E77ECF"/>
    <w:rPr>
      <w:rFonts w:ascii="Cambria" w:eastAsia="Times New Roman" w:hAnsi="Cambria" w:cs="Times New Roman"/>
      <w:b/>
      <w:bCs/>
      <w:i/>
      <w:iCs/>
      <w:sz w:val="28"/>
      <w:szCs w:val="28"/>
      <w:lang w:val="x-none"/>
    </w:rPr>
  </w:style>
  <w:style w:type="paragraph" w:styleId="Listaszerbekezds">
    <w:name w:val="List Paragraph"/>
    <w:basedOn w:val="Norml"/>
    <w:uiPriority w:val="34"/>
    <w:qFormat/>
    <w:rsid w:val="00D7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99300003.TV" TargetMode="External"/><Relationship Id="rId13" Type="http://schemas.openxmlformats.org/officeDocument/2006/relationships/hyperlink" Target="https://net.jogtar.hu/jogszabaly?docid=99300003.T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t.jogtar.hu/jogszabaly?docid=99300003.TV" TargetMode="External"/><Relationship Id="rId12" Type="http://schemas.openxmlformats.org/officeDocument/2006/relationships/hyperlink" Target="https://net.jogtar.hu/jogszabaly?docid=99300003.T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et.jogtar.hu/jogszabaly?docid=99300003.TV" TargetMode="External"/><Relationship Id="rId1" Type="http://schemas.openxmlformats.org/officeDocument/2006/relationships/numbering" Target="numbering.xml"/><Relationship Id="rId6" Type="http://schemas.openxmlformats.org/officeDocument/2006/relationships/hyperlink" Target="https://net.jogtar.hu/jogszabaly?docid=99300003.TV" TargetMode="External"/><Relationship Id="rId11" Type="http://schemas.openxmlformats.org/officeDocument/2006/relationships/hyperlink" Target="https://net.jogtar.hu/jogszabaly?docid=99300003.TV" TargetMode="External"/><Relationship Id="rId5" Type="http://schemas.openxmlformats.org/officeDocument/2006/relationships/hyperlink" Target="mailto:adatvedelem@feszgyi.hu" TargetMode="External"/><Relationship Id="rId15" Type="http://schemas.openxmlformats.org/officeDocument/2006/relationships/hyperlink" Target="https://net.jogtar.hu/jogszabaly?docid=99300003.TV" TargetMode="External"/><Relationship Id="rId10" Type="http://schemas.openxmlformats.org/officeDocument/2006/relationships/hyperlink" Target="https://net.jogtar.hu/jogszabaly?docid=99300003.TV" TargetMode="External"/><Relationship Id="rId4" Type="http://schemas.openxmlformats.org/officeDocument/2006/relationships/webSettings" Target="webSettings.xml"/><Relationship Id="rId9" Type="http://schemas.openxmlformats.org/officeDocument/2006/relationships/hyperlink" Target="https://net.jogtar.hu/jogszabaly?docid=99300003.TV" TargetMode="External"/><Relationship Id="rId14" Type="http://schemas.openxmlformats.org/officeDocument/2006/relationships/hyperlink" Target="https://net.jogtar.hu/jogszabaly?docid=99300003.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2735</Words>
  <Characters>18877</Characters>
  <Application>Microsoft Office Word</Application>
  <DocSecurity>0</DocSecurity>
  <Lines>157</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2019-09-17T17:14:00Z</dcterms:created>
  <dcterms:modified xsi:type="dcterms:W3CDTF">2019-09-17T17:14:00Z</dcterms:modified>
</cp:coreProperties>
</file>